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08DD9" w14:textId="77777777" w:rsidR="00CE58E4" w:rsidRPr="00CE58E4" w:rsidRDefault="00CE58E4" w:rsidP="00CE58E4">
      <w:pPr>
        <w:jc w:val="center"/>
        <w:rPr>
          <w:rFonts w:ascii="Times New Roman" w:hAnsi="Times New Roman" w:cs="Times New Roman"/>
          <w:b/>
          <w:color w:val="000000"/>
          <w:sz w:val="24"/>
          <w:szCs w:val="24"/>
        </w:rPr>
      </w:pPr>
      <w:r w:rsidRPr="00CE58E4">
        <w:rPr>
          <w:rFonts w:ascii="Times New Roman" w:hAnsi="Times New Roman" w:cs="Times New Roman"/>
          <w:b/>
          <w:color w:val="000000"/>
          <w:sz w:val="24"/>
          <w:szCs w:val="24"/>
        </w:rPr>
        <w:t>Дәрілік заттарды және (немесе) медициналық мақсаттағы бұйымдарды сатып алуға үлгі шарт</w:t>
      </w:r>
    </w:p>
    <w:p w14:paraId="5A96EE7E" w14:textId="008E7788" w:rsidR="00176F32" w:rsidRPr="00CE58E4" w:rsidRDefault="00CE58E4" w:rsidP="00CE58E4">
      <w:pPr>
        <w:jc w:val="center"/>
        <w:rPr>
          <w:rFonts w:ascii="Times New Roman" w:hAnsi="Times New Roman" w:cs="Times New Roman"/>
          <w:b/>
          <w:color w:val="000000"/>
          <w:sz w:val="24"/>
          <w:szCs w:val="24"/>
        </w:rPr>
      </w:pPr>
      <w:r w:rsidRPr="00CE58E4">
        <w:rPr>
          <w:rFonts w:ascii="Times New Roman" w:hAnsi="Times New Roman" w:cs="Times New Roman"/>
          <w:b/>
          <w:color w:val="000000"/>
          <w:sz w:val="24"/>
          <w:szCs w:val="24"/>
        </w:rPr>
        <w:t>(тұтынушы мен жеткізуші арасында)</w:t>
      </w:r>
    </w:p>
    <w:p w14:paraId="6B4833B5" w14:textId="60546FEB" w:rsidR="00176F32" w:rsidRPr="0084137B" w:rsidRDefault="00176F32" w:rsidP="00CE58E4">
      <w:pPr>
        <w:jc w:val="center"/>
        <w:rPr>
          <w:color w:val="000000"/>
        </w:rPr>
      </w:pPr>
      <w:proofErr w:type="gramStart"/>
      <w:r w:rsidRPr="0084137B">
        <w:rPr>
          <w:color w:val="000000"/>
        </w:rPr>
        <w:t xml:space="preserve">Алматы </w:t>
      </w:r>
      <w:r w:rsidR="00CE58E4">
        <w:rPr>
          <w:color w:val="000000"/>
          <w:lang w:val="kk-KZ"/>
        </w:rPr>
        <w:t xml:space="preserve"> қаласы</w:t>
      </w:r>
      <w:proofErr w:type="gramEnd"/>
      <w:r w:rsidR="00CE58E4">
        <w:rPr>
          <w:color w:val="000000"/>
          <w:lang w:val="kk-KZ"/>
        </w:rPr>
        <w:t xml:space="preserve"> </w:t>
      </w:r>
      <w:r w:rsidRPr="0084137B">
        <w:rPr>
          <w:color w:val="000000"/>
        </w:rPr>
        <w:t xml:space="preserve">                                                                                         «___» __________ 202</w:t>
      </w:r>
      <w:r w:rsidR="00D16890">
        <w:rPr>
          <w:color w:val="000000"/>
          <w:lang w:val="kk-KZ"/>
        </w:rPr>
        <w:t>4</w:t>
      </w:r>
      <w:r w:rsidRPr="0084137B">
        <w:rPr>
          <w:color w:val="000000"/>
        </w:rPr>
        <w:t xml:space="preserve"> </w:t>
      </w:r>
      <w:r w:rsidR="00CE58E4">
        <w:rPr>
          <w:color w:val="000000"/>
          <w:lang w:val="kk-KZ"/>
        </w:rPr>
        <w:t>ж</w:t>
      </w:r>
      <w:r w:rsidRPr="0084137B">
        <w:rPr>
          <w:color w:val="000000"/>
        </w:rPr>
        <w:t>.</w:t>
      </w:r>
    </w:p>
    <w:p w14:paraId="4BF4A216" w14:textId="77777777" w:rsidR="00176F32" w:rsidRPr="0084137B" w:rsidRDefault="00176F32" w:rsidP="00CE58E4">
      <w:pPr>
        <w:jc w:val="center"/>
        <w:rPr>
          <w:color w:val="000000"/>
        </w:rPr>
      </w:pPr>
    </w:p>
    <w:p w14:paraId="0B37B1C1" w14:textId="77777777" w:rsidR="00CE58E4" w:rsidRPr="00CE58E4" w:rsidRDefault="00176F32" w:rsidP="00CE58E4">
      <w:pPr>
        <w:pStyle w:val="ab"/>
        <w:jc w:val="center"/>
        <w:rPr>
          <w:rFonts w:ascii="Times New Roman" w:hAnsi="Times New Roman" w:cs="Times New Roman"/>
          <w:sz w:val="20"/>
          <w:szCs w:val="20"/>
        </w:rPr>
      </w:pPr>
      <w:bookmarkStart w:id="0" w:name="z348"/>
      <w:r w:rsidRPr="0084137B">
        <w:t>___________________________________________________________________</w:t>
      </w:r>
      <w:proofErr w:type="gramStart"/>
      <w:r w:rsidRPr="0084137B">
        <w:t>_</w:t>
      </w:r>
      <w:r w:rsidRPr="0084137B">
        <w:br/>
      </w:r>
      <w:r w:rsidR="00CE58E4" w:rsidRPr="00CE58E4">
        <w:rPr>
          <w:rFonts w:ascii="Times New Roman" w:hAnsi="Times New Roman" w:cs="Times New Roman"/>
          <w:sz w:val="20"/>
          <w:szCs w:val="20"/>
        </w:rPr>
        <w:t>(</w:t>
      </w:r>
      <w:proofErr w:type="gramEnd"/>
      <w:r w:rsidR="00CE58E4" w:rsidRPr="00CE58E4">
        <w:rPr>
          <w:rFonts w:ascii="Times New Roman" w:hAnsi="Times New Roman" w:cs="Times New Roman"/>
          <w:sz w:val="20"/>
          <w:szCs w:val="20"/>
        </w:rPr>
        <w:t>тапсырыс берушінің толық аты-жөні),</w:t>
      </w:r>
    </w:p>
    <w:p w14:paraId="7043506A" w14:textId="77777777" w:rsidR="00CE58E4" w:rsidRDefault="00CE58E4" w:rsidP="00CE58E4">
      <w:pPr>
        <w:pStyle w:val="ab"/>
        <w:jc w:val="center"/>
      </w:pPr>
      <w:r w:rsidRPr="00CE58E4">
        <w:rPr>
          <w:rFonts w:ascii="Times New Roman" w:hAnsi="Times New Roman" w:cs="Times New Roman"/>
          <w:sz w:val="20"/>
          <w:szCs w:val="20"/>
        </w:rPr>
        <w:t>бұдан әрі «Тапсырыс беруші» деп аталады</w:t>
      </w:r>
      <w:r w:rsidR="00176F32" w:rsidRPr="00CE58E4">
        <w:rPr>
          <w:rFonts w:ascii="Times New Roman" w:hAnsi="Times New Roman" w:cs="Times New Roman"/>
          <w:sz w:val="20"/>
          <w:szCs w:val="20"/>
        </w:rPr>
        <w:br/>
      </w:r>
    </w:p>
    <w:p w14:paraId="1417990A" w14:textId="77777777" w:rsidR="00CE58E4" w:rsidRPr="00CE58E4" w:rsidRDefault="00176F32" w:rsidP="00CE58E4">
      <w:pPr>
        <w:pStyle w:val="ab"/>
        <w:jc w:val="center"/>
        <w:rPr>
          <w:rFonts w:ascii="Times New Roman" w:hAnsi="Times New Roman" w:cs="Times New Roman"/>
          <w:sz w:val="20"/>
          <w:szCs w:val="20"/>
        </w:rPr>
      </w:pPr>
      <w:r w:rsidRPr="0084137B">
        <w:t>_____________________________________________________________</w:t>
      </w:r>
      <w:proofErr w:type="gramStart"/>
      <w:r w:rsidRPr="0084137B">
        <w:t>_,</w:t>
      </w:r>
      <w:r w:rsidRPr="0084137B">
        <w:br/>
      </w:r>
      <w:r w:rsidR="00CE58E4" w:rsidRPr="00CE58E4">
        <w:rPr>
          <w:rFonts w:ascii="Times New Roman" w:hAnsi="Times New Roman" w:cs="Times New Roman"/>
          <w:sz w:val="20"/>
          <w:szCs w:val="20"/>
        </w:rPr>
        <w:t>лауазымы</w:t>
      </w:r>
      <w:proofErr w:type="gramEnd"/>
      <w:r w:rsidR="00CE58E4" w:rsidRPr="00CE58E4">
        <w:rPr>
          <w:rFonts w:ascii="Times New Roman" w:hAnsi="Times New Roman" w:cs="Times New Roman"/>
          <w:sz w:val="20"/>
          <w:szCs w:val="20"/>
        </w:rPr>
        <w:t>, тегі, аты, әкесінің аты (бар болса)</w:t>
      </w:r>
    </w:p>
    <w:p w14:paraId="0F674133" w14:textId="77777777" w:rsidR="00CE58E4" w:rsidRDefault="00CE58E4" w:rsidP="00CE58E4">
      <w:pPr>
        <w:pStyle w:val="ab"/>
        <w:jc w:val="center"/>
      </w:pPr>
      <w:r w:rsidRPr="00CE58E4">
        <w:rPr>
          <w:rFonts w:ascii="Times New Roman" w:hAnsi="Times New Roman" w:cs="Times New Roman"/>
          <w:sz w:val="20"/>
          <w:szCs w:val="20"/>
        </w:rPr>
        <w:t xml:space="preserve">бір жағынан уәкілетті </w:t>
      </w:r>
      <w:proofErr w:type="gramStart"/>
      <w:r w:rsidRPr="00CE58E4">
        <w:rPr>
          <w:rFonts w:ascii="Times New Roman" w:hAnsi="Times New Roman" w:cs="Times New Roman"/>
          <w:sz w:val="20"/>
          <w:szCs w:val="20"/>
        </w:rPr>
        <w:t>тұлға</w:t>
      </w:r>
      <w:r w:rsidR="00176F32" w:rsidRPr="00CE58E4">
        <w:rPr>
          <w:rFonts w:ascii="Times New Roman" w:hAnsi="Times New Roman" w:cs="Times New Roman"/>
          <w:sz w:val="20"/>
          <w:szCs w:val="20"/>
        </w:rPr>
        <w:t>,</w:t>
      </w:r>
      <w:r w:rsidR="00176F32" w:rsidRPr="00CE58E4">
        <w:rPr>
          <w:rFonts w:ascii="Times New Roman" w:hAnsi="Times New Roman" w:cs="Times New Roman"/>
          <w:sz w:val="20"/>
          <w:szCs w:val="20"/>
        </w:rPr>
        <w:br/>
      </w:r>
      <w:r>
        <w:rPr>
          <w:lang w:val="kk-KZ"/>
        </w:rPr>
        <w:t>және</w:t>
      </w:r>
      <w:proofErr w:type="gramEnd"/>
      <w:r w:rsidR="00176F32" w:rsidRPr="0084137B">
        <w:t xml:space="preserve"> ___________________________________________________________________</w:t>
      </w:r>
      <w:r w:rsidR="00176F32" w:rsidRPr="0084137B">
        <w:br/>
      </w:r>
      <w:r w:rsidRPr="00CE58E4">
        <w:rPr>
          <w:rFonts w:ascii="Times New Roman" w:hAnsi="Times New Roman" w:cs="Times New Roman"/>
          <w:sz w:val="20"/>
          <w:szCs w:val="20"/>
        </w:rPr>
        <w:t>(өнім берушінің толық атауы – тендер жеңімпазы)</w:t>
      </w:r>
      <w:r w:rsidR="00176F32" w:rsidRPr="0084137B">
        <w:br/>
        <w:t>_____________________________________________________________________,</w:t>
      </w:r>
      <w:r w:rsidR="00176F32" w:rsidRPr="0084137B">
        <w:br/>
      </w:r>
      <w:r w:rsidRPr="00CE58E4">
        <w:rPr>
          <w:rFonts w:ascii="Times New Roman" w:hAnsi="Times New Roman" w:cs="Times New Roman"/>
          <w:sz w:val="20"/>
          <w:szCs w:val="20"/>
        </w:rPr>
        <w:t>бұдан әрі «Жабдықтаушы» деп аталатын,</w:t>
      </w:r>
      <w:r w:rsidR="00176F32" w:rsidRPr="00CE58E4">
        <w:rPr>
          <w:rFonts w:ascii="Times New Roman" w:hAnsi="Times New Roman" w:cs="Times New Roman"/>
          <w:sz w:val="20"/>
          <w:szCs w:val="20"/>
        </w:rPr>
        <w:br/>
      </w:r>
      <w:r w:rsidR="00176F32" w:rsidRPr="0084137B">
        <w:t>_______________________________________________________________,</w:t>
      </w:r>
    </w:p>
    <w:p w14:paraId="3A3BFA78" w14:textId="6A305C0B" w:rsidR="00CE58E4" w:rsidRPr="00A45AD3" w:rsidRDefault="00176F32" w:rsidP="00A45AD3">
      <w:pPr>
        <w:pStyle w:val="ab"/>
        <w:jc w:val="both"/>
        <w:rPr>
          <w:rFonts w:ascii="Times New Roman" w:hAnsi="Times New Roman" w:cs="Times New Roman"/>
          <w:sz w:val="24"/>
          <w:szCs w:val="24"/>
        </w:rPr>
      </w:pPr>
      <w:r w:rsidRPr="0084137B">
        <w:br/>
      </w:r>
      <w:r w:rsidR="00CE58E4" w:rsidRPr="00A45AD3">
        <w:rPr>
          <w:rFonts w:ascii="Times New Roman" w:hAnsi="Times New Roman" w:cs="Times New Roman"/>
          <w:sz w:val="24"/>
          <w:szCs w:val="24"/>
        </w:rPr>
        <w:t xml:space="preserve">(жарғы, ереже) негізінде әрекет ететін уәкілетті тұлғаның лауазымы, тегі, аты, әкесінің аты (болған жағдайда), екінші жағынан, дәрілік заттарды, медициналық мақсаттағы бұйымдарды және медициналық мақсаттағы бұйымдарды сатып алуды ұйымдастыру және жүргізу қағидаларының негізінде; Тергеу изоляторларында және қылмыстық-атқару (пенитенциарлық) жүйе мекемелерінде, бюджет қаражаты есебінен және (немесе) денсаулық сақтау жүйесінде ұсталатын адамдарға тегін медициналық көмектің кепілдік берілген көлемі шеңберінде мамандандырылған дәрілік заттар, медициналық көмектің қосымша көлемі. мiндеттi әлеуметтiк медициналық сақтандыру, фармацевтикалық қызметтер (бұдан әрi - Қағидалар) және сатып алу тәсiлiнiң нәтижелерi туралы хаттама. </w:t>
      </w:r>
      <w:r w:rsidRPr="00A45AD3">
        <w:rPr>
          <w:rFonts w:ascii="Times New Roman" w:hAnsi="Times New Roman" w:cs="Times New Roman"/>
          <w:sz w:val="24"/>
          <w:szCs w:val="24"/>
        </w:rPr>
        <w:t>______________________________________________________</w:t>
      </w:r>
    </w:p>
    <w:p w14:paraId="2B0F8B7C"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(әдісін көрсетіңіз) сатып алу үшін (сатып алу нысанасын көрсетіңіз)</w:t>
      </w:r>
    </w:p>
    <w:p w14:paraId="0E66EA25"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Осы Дәрілік заттарды және (немесе) медициналық мақсаттағы бұйымдарды сатып алу шартын (бұдан әрі – Шарт) жасасқан «___» __________ _____ № _______ және мыналар туралы уағдаласты:</w:t>
      </w:r>
    </w:p>
    <w:p w14:paraId="1D31359B"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1-тарау. Шартта пайдаланылатын терминдер</w:t>
      </w:r>
    </w:p>
    <w:p w14:paraId="03E23C93"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 Осы Келісімде келесі ұғымдар мынадай түсіндірмеге ие болады:</w:t>
      </w:r>
    </w:p>
    <w:p w14:paraId="193A8EE6"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 Шарт – Қазақстан Республикасының нормативтік құқықтық актілеріне сәйкес Тапсырыс беруші мен Жеткізуші арасында жазбаша нысанда жасалған, оған барлық қосымшалары мен толықтыруларымен, сондай-ақ барлық құжаттамаларымен Тараптар қол қойған азаматтық-құқықтық акт. Келісімде сілтемелер бар;</w:t>
      </w:r>
    </w:p>
    <w:p w14:paraId="7688C992"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 Шарттың бағасы – Шарт талаптарына сәйкес Тапсырыс беруші Жеткізушіге төлеуі тиіс сома;</w:t>
      </w:r>
    </w:p>
    <w:p w14:paraId="78A9D2D5"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3) тауарлар – Шарт талаптарына сәйкес Өнім беруші Тапсырыс берушіге беруге міндетті дәрілік заттар және (немесе) медициналық мақсаттағы бұйымдар және ілеспе қызметтер;</w:t>
      </w:r>
    </w:p>
    <w:p w14:paraId="260A2BB1"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4) ілеспе қызметтер – тасымалдау және сақтандыру сияқты тауарларды жеткізуді қамтамасыз ететін қызметтер және монтаждауды, іске қосуды, техникалық көмек көрсетуді, оқытуды және Жеткізушінің Шартты орындауға бағытталған басқа да міндеттерін қоса алғанда, кез келген басқа қосалқы қызметтер;</w:t>
      </w:r>
    </w:p>
    <w:p w14:paraId="4446E62A"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sz w:val="24"/>
          <w:szCs w:val="24"/>
        </w:rPr>
        <w:t xml:space="preserve">       5) тапсырыс беруші – облыстардың, республикалық маңызы бар қалалардың және астананың денсаулық сақтауды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w:t>
      </w:r>
      <w:r w:rsidRPr="00A45AD3">
        <w:rPr>
          <w:rFonts w:ascii="Times New Roman" w:hAnsi="Times New Roman" w:cs="Times New Roman"/>
          <w:sz w:val="24"/>
          <w:szCs w:val="24"/>
        </w:rPr>
        <w:lastRenderedPageBreak/>
        <w:t>медициналық қызметтерді көрсететін денсаулық сақтау субъектілері. күтім және (немесе) міндетті әлеуметтік медициналық сақтандыру жүйесінде;</w:t>
      </w:r>
      <w:r w:rsidR="00176F32" w:rsidRPr="00A45AD3">
        <w:rPr>
          <w:rFonts w:ascii="Times New Roman" w:hAnsi="Times New Roman" w:cs="Times New Roman"/>
          <w:color w:val="000000"/>
          <w:sz w:val="24"/>
          <w:szCs w:val="24"/>
        </w:rPr>
        <w:t xml:space="preserve">      </w:t>
      </w:r>
    </w:p>
    <w:p w14:paraId="661152CD"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6) Жеткізуші – онымен жасалған Сатып алу-сату шартында Тапсырыс берушіге контрагент ретінде әрекет ететін және Шарттың талаптарында көрсетілген тауарларды жеткізетін жеке немесе заңды тұлға.</w:t>
      </w:r>
    </w:p>
    <w:p w14:paraId="41A27CFB"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2-тарау. Шарттың мәні</w:t>
      </w:r>
    </w:p>
    <w:p w14:paraId="11A1825A"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 Өнім беруші Тауарды Шарт талаптарына сәйкес осы Шарттың қосымшаларында көрсетілген мөлшерде және сапада жеткізуге міндеттенеді, ал Тапсырыс беруші Шарт талаптарына сәйкес оны қабылдауға және төлеуге міндеттенеді.</w:t>
      </w:r>
    </w:p>
    <w:p w14:paraId="7C127003"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3. Төменде аталған құжаттар және оларда көрсетілген шарттар осы Шартты құрайды және оның ажырамас бөлігі болып саналады, атап айтқанда:</w:t>
      </w:r>
    </w:p>
    <w:p w14:paraId="6A602191"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 осы Шарт;</w:t>
      </w:r>
    </w:p>
    <w:p w14:paraId="04F4A8E5"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 сатып алынатын тауарлардың тізбесі;</w:t>
      </w:r>
    </w:p>
    <w:p w14:paraId="39001E47"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3) техникалық ерекшелік;</w:t>
      </w:r>
    </w:p>
    <w:p w14:paraId="54964F67"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4) Шарттың орындалуын қамтамасыз ету (егер конкурстық құжаттамада немесе Қағидаларда Шарттың орындалуын қамтамасыз етуді ұсыну көзделсе, осы тармақша көрсетіледі).</w:t>
      </w:r>
    </w:p>
    <w:p w14:paraId="2570F271"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3-тарау. Шарттың бағасы және төлемі</w:t>
      </w:r>
    </w:p>
    <w:p w14:paraId="7911B296"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4. Шарттың бағасы (GI үшін бюджеттік бағдарламаға/ерекшеліктерге сәйкес тауардың атауын көрсету) _________________________________</w:t>
      </w:r>
    </w:p>
    <w:p w14:paraId="36FD2705"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теңге (соманы сандармен және сөзбен көрсету)</w:t>
      </w:r>
    </w:p>
    <w:p w14:paraId="28CEAE7A"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және оның тендерлік өтінімінде Жеткізуші көрсеткен бағаға сәйкес келеді.</w:t>
      </w:r>
    </w:p>
    <w:p w14:paraId="1C0858FC"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5. Жеткізушіге жеткізілген тауарлар үшін төлем келесі шарттарда жүзеге асырылады:</w:t>
      </w:r>
    </w:p>
    <w:p w14:paraId="074A8D26"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Төлем нысаны _____________ (аударым, қолма-қол ақша, аккредитив және басқа төлемдер)</w:t>
      </w:r>
    </w:p>
    <w:p w14:paraId="521596DD"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Төлем шарттары ____ (мысалы: тауарды тағайындалған жерге қабылдағаннан кейін % немесе алдын ала төлем немесе басқаша).</w:t>
      </w:r>
    </w:p>
    <w:p w14:paraId="21496EA2"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6. Төлем алдында қажетті құжаттар:</w:t>
      </w:r>
    </w:p>
    <w:p w14:paraId="1926083B"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 шарттың көшірмесі немесе Жеткізуші ұсынған және оның өндіруші, ресми дистрибьютор немесе өндірушінің ресми өкілі ретіндегі мәртебесін растайтын басқа да құжаттар;</w:t>
      </w:r>
    </w:p>
    <w:p w14:paraId="63168EEE"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 шот-фактура, жеткізу құжаты, қабылдау актісі;</w:t>
      </w:r>
    </w:p>
    <w:p w14:paraId="737635F2"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3) өнімнің белгілі бір түріне тән басқа да құжаттар (медициналық техниканы сатып алу кезінде: қызмет көрсету кестесі; егер өнім өлшем құралы болып табылса, өлшем құралын бастапқы салыстырып тексерудің аяқталғаны туралы куәлік; тапсырыс берушінің медициналық-техникалық маманының дайындығын растайтын құжаттар мамандар).</w:t>
      </w:r>
    </w:p>
    <w:p w14:paraId="19007DED"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Тауарларды жеткізу және қабылдау шарттары 4-тарау</w:t>
      </w:r>
    </w:p>
    <w:p w14:paraId="42EBAE10"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7. Шарт бойынша жеткізілетін тауарлар техникалық ерекшелікте көрсетілген стандарттарға сәйкес келуі немесе асуы тиіс.</w:t>
      </w:r>
    </w:p>
    <w:p w14:paraId="668161CB"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8. Жеткізуші Тапсырыс берушінің алдын ала жазбаша келісімінсіз ешкімге Шарттың мазмұнын немесе оның кез келген ережелерін, сондай-ақ техникалық құжаттаманы, жоспарларды, сызбаларды, үлгілерді, үлгілерді немесе Тапсырыс беруші ұсынған ақпаратты немесе осы Шартты орындау үшін Жеткізуші тартатын персоналды қоспағанда, оның атынан басқалар.</w:t>
      </w:r>
    </w:p>
    <w:p w14:paraId="0C919B9D"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Бұл ақпарат осы персоналға құпия түрде және шарттық міндеттемелерді орындау үшін қажетті көлемде берілуі тиіс.</w:t>
      </w:r>
    </w:p>
    <w:p w14:paraId="490B9AF8"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9. Жеткізуші Тапсырыс берушінің алдын ала жазбаша келісімінсіз Шартты орындау мақсатын қоспағанда, жоғарыда аталған құжаттардың немесе мәліметтердің ешқайсысын пайдалануға тиіс емес.</w:t>
      </w:r>
    </w:p>
    <w:p w14:paraId="5D44FA21"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10. Жеткізуші тауарлардың түпкілікті тағайындалған жеріне дейін тасымалдау кезінде олардың зақымдалуын немесе нашарлауын болдырмайтындай етіп оралғанын қамтамасыз етуі тиіс.</w:t>
      </w:r>
    </w:p>
    <w:p w14:paraId="7516453B"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lastRenderedPageBreak/>
        <w:t xml:space="preserve">       Қаптама ешқандай шектеусіз қарқынды өңдеуге және экстремалды температураға, тасымалдау кезінде тұзға және жауын-шашынға, сондай-ақ ашық сақтауға төтеп беруі керек.</w:t>
      </w:r>
      <w:r w:rsidR="00176F32" w:rsidRPr="00A45AD3">
        <w:rPr>
          <w:rFonts w:ascii="Times New Roman" w:hAnsi="Times New Roman" w:cs="Times New Roman"/>
          <w:sz w:val="24"/>
          <w:szCs w:val="24"/>
        </w:rPr>
        <w:t xml:space="preserve">      </w:t>
      </w:r>
    </w:p>
    <w:p w14:paraId="618BFC92" w14:textId="77777777" w:rsidR="00A45AD3" w:rsidRPr="00A45AD3" w:rsidRDefault="00176F32"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При определении габаритов упакованных ящиков и их веса необходимо учитывать отдаленность </w:t>
      </w:r>
      <w:r w:rsidR="00A45AD3" w:rsidRPr="00A45AD3">
        <w:rPr>
          <w:rFonts w:ascii="Times New Roman" w:hAnsi="Times New Roman" w:cs="Times New Roman"/>
          <w:sz w:val="24"/>
          <w:szCs w:val="24"/>
        </w:rPr>
        <w:t>соңғы жеткізу нүктесі және жүкті тасымалдау маршрутының барлық нүктелерінде қуатты жүк көтергіш жабдықтардың болуы.</w:t>
      </w:r>
    </w:p>
    <w:p w14:paraId="5265660C"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11. Қораптарды орау және таңбалау, сондай-ақ оның ішіндегі және сыртындағы құжаттама Қазақстан Республикасының заңнамасына қатаң сәйкес келуі тиіс.</w:t>
      </w:r>
    </w:p>
    <w:p w14:paraId="1708C19D"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12. Тауарларды жеткізуді Өнім беруші сатып алынатын тауарлар тізбесінде көрсетілген Тапсырыс берушінің/сатып алуды ұйымдастырушының шарттарына сәйкес жүзеге асырады.</w:t>
      </w:r>
    </w:p>
    <w:p w14:paraId="45F8630D"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13. Өнім беруші тауарды конкурстық құжаттамаға қосымшада көрсетілген межелі жерге жеткізуге міндетті. Бұл жүктерді межелі жерге дейін тасымалдауды Жеткізуші жүзеге асырады және төлейді, ал ілеспе шығындар Шарттың бағасына қосылады.</w:t>
      </w:r>
    </w:p>
    <w:p w14:paraId="64FCBA58"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Медициналық техниканы жеткізу және қабылдау ерекшеліктері 5-тарау</w:t>
      </w:r>
    </w:p>
    <w:p w14:paraId="4E85ACE4"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14. Жеткізілетін медициналық техникаға кепілдік қызмет көрсету монтаждаудан және іске қосудан кейін 37 (отыз жеті) ай ішінде жарамды, осы кезеңдегі кепілдік қызмет көрсету құны шарттың бағасына қосылады және оған ағымдағы және жөндеу жұмыстарын, сондай-ақ жөндеу жұмыстары кіреді. үшін пайдаланылатындар Бұл өндіруші шығарған қосалқы бөлшектер мен бөлшектер. Бұл ретте кепілдік қызмет көрсету мерзімі медициналық техниканың бұзылуына, жөндеуіне, тораптары мен тораптарын ауыстыруға байланысты тоқтап қалу кезеңіне сәйкес мерзімге ұзартылады немесе Жеткізуші Тапсырыс берушіге осыған ұқсас жұмыс істейтін медициналық жабдықты белгілі бір мерзімге береді.</w:t>
      </w:r>
    </w:p>
    <w:p w14:paraId="79468862"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15. Осы Шарт бойынша Өнім беруші конкурстық құжаттамада көрсетілген қызметтерді көрсетуге міндетті.</w:t>
      </w:r>
    </w:p>
    <w:p w14:paraId="21EB0479"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16. Ілеспе қызметтердің бағасы Шарттың бағасына қосылады.</w:t>
      </w:r>
    </w:p>
    <w:p w14:paraId="50176CF3"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17. Тапсырыс беруші Өнім берушіден Жеткізуші өндіретін немесе сататын қосалқы бөлшектер туралы ақпаратты, атап айтқанда, Тапсырыс беруші Жеткізушіден сатып алуды таңдай алатын және кепілдік мерзімі аяқталғаннан кейін пайдалануға болатын қосалқы бөлшектердің құны мен ассортиментін ұсынуды талап ете алады.</w:t>
      </w:r>
    </w:p>
    <w:p w14:paraId="2DBB7BB2"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18. Өнім беруші қосалқы бөлшектерді өндіруді тоқтатқан кезде:</w:t>
      </w:r>
    </w:p>
    <w:p w14:paraId="0C853834"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а) Тапсырыс берушіге қажетті мөлшерде қажетті сатып алуды жүзеге асыруға мүмкіндік беру үшін өндірістің алдағы қысқаруы туралы алдын ала хабардар ету;</w:t>
      </w:r>
    </w:p>
    <w:p w14:paraId="6DC9E2E0"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беруге.</w:t>
      </w:r>
    </w:p>
    <w:p w14:paraId="7511B038"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19. Жеткізуші Шарт бойынша жеткізілетін тауарларға:</w:t>
      </w:r>
    </w:p>
    <w:p w14:paraId="42A2567F"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1) егер Шартта өзгеше көзделмесе, конструкциялар мен материалдардың барлық соңғы модификацияларын көрсететін жаңа, пайдаланылмаған, соңғы немесе сериялық үлгілер;</w:t>
      </w:r>
    </w:p>
    <w:p w14:paraId="68DD0D3E"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 Тапсырыс берушінің елінде қалыпты жағдайда жеткізілетін тауарларды қалыпты пайдалану кезінде дизайнда, материалдарда немесе өңдеуде ақаулар жоқ.</w:t>
      </w:r>
    </w:p>
    <w:p w14:paraId="0351EBD4"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20. Тапсырыс беруші ұсынған техникалық ерекшеліктерге қатаң сәйкестікте Жеткізуші дайындаған конструкцияларда, материалдарда ақаулар пайда болса, Жеткізуші Тапсырыс берушінің (Тапсырыс берушінің) техникалық ерекшеліктеріндегі олқылықтары үшін жауапты емес.</w:t>
      </w:r>
    </w:p>
    <w:p w14:paraId="78D0D17E"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21. Осы кепілдік жағдайға қарай тауарлардың барлығын немесе бір бөлігін жеткізгеннен кейін (қажетті кепілдік мерзімін көрсетіңіз) және оларды Шартта көрсетілген түпкілікті межелі пунктке қабылдағаннан кейін ______ күн ішінде жарамды.</w:t>
      </w:r>
    </w:p>
    <w:p w14:paraId="7E01D8CA"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22. Тапсырыс беруші осы кепілдікке қатысты кез келген шағымдар туралы Жеткізушіге жазбаша түрде дереу хабарлауға міндетті.</w:t>
      </w:r>
    </w:p>
    <w:p w14:paraId="27E6C4A1"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23. Өнімнің істен шығуы туралы хабарламаны алғаннан кейін өнім беруші хабарламаны алған күннен бастап 72 (жетпіс екі) сағаттан аспайтын мерзімде өнімді шығару себептері мен мерзімдерін анықтау үшін объектіге білікті маманның келуін қамтамасыз етуге міндетті. жөндеу ұсынылды. Жеткізуші бір ай ішінде өндіруші шығарған қосалқы бөлшектер мен </w:t>
      </w:r>
      <w:r w:rsidRPr="00A45AD3">
        <w:rPr>
          <w:rFonts w:ascii="Times New Roman" w:hAnsi="Times New Roman" w:cs="Times New Roman"/>
          <w:sz w:val="24"/>
          <w:szCs w:val="24"/>
        </w:rPr>
        <w:lastRenderedPageBreak/>
        <w:t>жинақтарды пайдалана отырып жөндеу жұмыстарын жүргізуге немесе ақауы бар өнімді немесе оның бір бөлігін тұтынушыға шығынсыз ауыстыруға міндетті.</w:t>
      </w:r>
    </w:p>
    <w:p w14:paraId="5B122915"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24. Егер Жеткізуші хабарламаны алғаннан кейін бір ай ішінде ақауды(ларды) түзетпесе, Тапсырыс беруші Жеткізушінің есебінен және басқа құқықтарға нұқсан келтірмей, ақауларды жою үшін қажетті санкциялар мен шараларды қолдана алады. Тапсырыс берушіде Шарт бойынша Жеткізушіге қатысты болуы мүмкін.</w:t>
      </w:r>
    </w:p>
    <w:p w14:paraId="50B9FC7B" w14:textId="77777777" w:rsidR="00A45AD3" w:rsidRPr="00A45AD3" w:rsidRDefault="00A45AD3" w:rsidP="00A45AD3">
      <w:pPr>
        <w:pStyle w:val="ab"/>
        <w:jc w:val="both"/>
        <w:rPr>
          <w:rFonts w:ascii="Times New Roman" w:hAnsi="Times New Roman" w:cs="Times New Roman"/>
          <w:sz w:val="24"/>
          <w:szCs w:val="24"/>
        </w:rPr>
      </w:pPr>
      <w:r w:rsidRPr="00A45AD3">
        <w:rPr>
          <w:rFonts w:ascii="Times New Roman" w:hAnsi="Times New Roman" w:cs="Times New Roman"/>
          <w:sz w:val="24"/>
          <w:szCs w:val="24"/>
        </w:rPr>
        <w:t xml:space="preserve">       25. Екі тарап қол қойған жазбаша өзгерістерді қоспағанда, Шарт құжаттарына ауытқуларға немесе өзгерістерге (сызбалар, конструкциялар немесе техникалық шарттар, жөнелту әдісі, орау, жеткізу орны немесе Жеткізуші және басқалар көрсететін қызметтер) рұқсат етілмейді.</w:t>
      </w:r>
    </w:p>
    <w:p w14:paraId="1D1A66FD"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26. Егер қандай да бір өзгеріс Жеткізушіге Шарт бойынша тауарлардың қандай да бір бөлігін жеткізуге қажетті шығындардың немесе уақыттың қысқаруына әкеп соқтырса, Шарттың бағасы немесе жеткізу кестесі немесе екеуі де тиісінше түзетіледі, ал Шартқа сәйкесінше түзетулер енгізіледі</w:t>
      </w:r>
      <w:proofErr w:type="gramStart"/>
      <w:r w:rsidRPr="00A45AD3">
        <w:rPr>
          <w:rFonts w:ascii="Times New Roman" w:hAnsi="Times New Roman" w:cs="Times New Roman"/>
          <w:color w:val="000000"/>
          <w:sz w:val="24"/>
          <w:szCs w:val="24"/>
        </w:rPr>
        <w:t>. .</w:t>
      </w:r>
      <w:proofErr w:type="gramEnd"/>
      <w:r w:rsidRPr="00A45AD3">
        <w:rPr>
          <w:rFonts w:ascii="Times New Roman" w:hAnsi="Times New Roman" w:cs="Times New Roman"/>
          <w:color w:val="000000"/>
          <w:sz w:val="24"/>
          <w:szCs w:val="24"/>
        </w:rPr>
        <w:t xml:space="preserve"> Жеткізушінің осы тармаққа сәйкес түзетулер енгізу туралы барлық сұраулары Жеткізуші Тұтынушыдан өзгерту туралы бұйрықты алған күннен бастап отыз (30) күн ішінде жасалуы тиіс.</w:t>
      </w:r>
    </w:p>
    <w:p w14:paraId="18EDAACA"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6-тарау. Тараптардың жауапкершілігі</w:t>
      </w:r>
    </w:p>
    <w:p w14:paraId="70BDC7AB"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27. Жеткізуші осы Шарт бойынша өз міндеттемелерін Тапсырыс берушінің алдын ала жазбаша келісімінсіз толық немесе ішінара ешкімге бермеуге тиіс.</w:t>
      </w:r>
    </w:p>
    <w:p w14:paraId="3BA1E57B"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28. Тауарларды жеткізуді және қызметтерді көрсетуді Өнім беруші бағалар кестесінде көрсетілген кестеге сәйкес жүзеге асыруға тиіс.</w:t>
      </w:r>
    </w:p>
    <w:p w14:paraId="4CED6AFC"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29. Өнім берушінің жеткізуді кешіктіруі шарттың орындалуын қамтамасыз етуді ұстап қалуға және тұрақсыздық айыбын төлеуге әкеп соғады.</w:t>
      </w:r>
    </w:p>
    <w:p w14:paraId="4B2E3471"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30. Егер Шартты орындау барысында Өнім беруші кез келген уақытта тауарларды уақтылы жеткізуге кедергі келтіретін жағдайларға тап болса, Жеткізуші дереу Тапсырыс берушіге кешіктіру фактісі, оның күтілетін ұзақтығы және себебі(лер) туралы жазбаша хабарлама беруге міндетті</w:t>
      </w:r>
      <w:proofErr w:type="gramStart"/>
      <w:r w:rsidRPr="00A45AD3">
        <w:rPr>
          <w:rFonts w:ascii="Times New Roman" w:hAnsi="Times New Roman" w:cs="Times New Roman"/>
          <w:color w:val="000000"/>
          <w:sz w:val="24"/>
          <w:szCs w:val="24"/>
        </w:rPr>
        <w:t>. .</w:t>
      </w:r>
      <w:proofErr w:type="gramEnd"/>
      <w:r w:rsidRPr="00A45AD3">
        <w:rPr>
          <w:rFonts w:ascii="Times New Roman" w:hAnsi="Times New Roman" w:cs="Times New Roman"/>
          <w:color w:val="000000"/>
          <w:sz w:val="24"/>
          <w:szCs w:val="24"/>
        </w:rPr>
        <w:t xml:space="preserve"> Тапсырыс беруші Жеткізушіден хабарлама алғаннан кейін жағдайды бағалауға міндетті және бюджеттік бағдарламаның әкімшісімен келісім бойынша өнім берушінің Шартты орындау мерзімін ұзарта алады. Бұл ретте мұндай ұзартуды тараптар Шартқа өзгертулер енгізу арқылы ратификациялауға тиіс.</w:t>
      </w:r>
    </w:p>
    <w:p w14:paraId="469EA64C"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31. Форс-мажорлық жағдайларды қоспағанда, егер Жеткізуші Шартта көзделген мерзімде тауарды жеткізе алмаса, Тапсырыс беруші өзінің Шарт бойынша басқа құқықтарына нұқсан келтірмей, Шарттың бағасынан Шарттың құнынан шегерім жасайды. жеткізілмеген немесе мерзімінен кешіктірілген тауар сомасынан 0,1 (нөлден бір пункт бір) пайыз мөлшерінде айыппұл салынады.</w:t>
      </w:r>
    </w:p>
    <w:p w14:paraId="4F5E83E1"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32. Өнім беруші Шарттың орындалуын қамтамасыз етуден айырылмайды және егер Шартты орындаудың кешіктірілуі форс-мажорлық жағдайлардың салдары болса, оның талаптарын орындамағаны үшін тұрақсыздық айыбын төлеуге немесе Шартты бұзуға жауапты емес.</w:t>
      </w:r>
    </w:p>
    <w:p w14:paraId="77F63982"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33. Шарттың мақсаттары үшін форс-мажор Тараптың қате есептеуімен немесе немқұрайлылығымен байланысты емес және кез келген Тараптың бақылауынан тыс күтпеген сипаттағы оқиғаны білдіреді (табиғи апаттар, нормативтік құқықтық актілерді немесе бұйрықтарды шығару). Форс-мажор (форс-мажор) жағдайларының туындауы туралы куәлікте көрсетілген міндеттемелерді, әскери іс-қимылдарды, өндірісті тоқтата тұруды немесе тоқтатуды және жағдайларды орындауға тыйым салатын немесе басқа жолмен кедергі жасайтын мемлекеттік органдар, егер бұл мән-жайлар Тараптардың кез келгенінің орындалуын мүмкін етпесе. Шарт бойынша өз міндеттемелерін орындау.</w:t>
      </w:r>
    </w:p>
    <w:p w14:paraId="3C092A36"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34. Форс-мажорлық мән-жайлар туындаған жағдайда, олар туындаған Тарап екінші Тарапқа осындай мән-жайлар мен олардың себептері туралы жазбаша хабарлама жібереді және форс-мажорлық мән-жайлар туындаған кезден бастап күнтізбелік он күн ішінде олардың туындағанын тиісті құжаттармен растайды. Бұл ретте Шарттың қолданылуы форс-мажорлық мән-жайлар тоқтатылғанға дейін тоқтатыла тұрады, ал Шарттың қолданылу мерзімі форс-мажорлық мән-жайлардың ұзақтығына қарай ұзартылады. Хабарламау немесе уақтылы хабарламау Тарапты Шарт бойынша міндеттемелерді тиісінше орындамағаны немесе </w:t>
      </w:r>
      <w:r w:rsidRPr="00A45AD3">
        <w:rPr>
          <w:rFonts w:ascii="Times New Roman" w:hAnsi="Times New Roman" w:cs="Times New Roman"/>
          <w:color w:val="000000"/>
          <w:sz w:val="24"/>
          <w:szCs w:val="24"/>
        </w:rPr>
        <w:lastRenderedPageBreak/>
        <w:t>орындамағаны үшін жауапкершіліктен босату үшін негіз ретінде жоғарыда аталған мән-жайлардың кез келгеніне сілтеме жасау құқығынан айырады.</w:t>
      </w:r>
    </w:p>
    <w:p w14:paraId="46A5285E"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35. Егер форс-мажорлық мән-жайлар күнтізбелік бір айдан астам уақытқа созылса, Тараптар бұл туралы жазбаша келісім жасау арқылы Шартты бұзу туралы шешім қабылдауға құқылы. Бұл ретте Тараптар нақты жеткізілген тауарлар бойынша өзара есеп айырысуды жүргізеді.</w:t>
      </w:r>
    </w:p>
    <w:p w14:paraId="490A7451"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36. Тапсырыс беруші Жеткізуші банкрот немесе дәрменсіз болса, Жеткізушіге жазбаша хабарлама жібере отырып, Шартты кез келген уақытта бұза алады. Бұл жағдайда тоқтату дереу жүзеге асырылады және тоқтату Тапсырыс берушіге қарсы қойылған немесе кейіннен болатын қандай да бір талап қою құқықтарына немесе айыппұлдарға нұқсан келтірмесе немесе әсер етпесе, Тапсырыс берушінің Жеткізуші алдында қаржылық міндеттемесі болмайды.</w:t>
      </w:r>
    </w:p>
    <w:p w14:paraId="44EB46E0"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37. Тапсырыс беруші Жеткізушіге тиісті жазбаша хабарлама жіберу арқылы Шартты одан әрі жүзеге асырудың орынсыздығына байланысты кез келген уақытта бұза алады.</w:t>
      </w:r>
    </w:p>
    <w:p w14:paraId="554ED691" w14:textId="77777777" w:rsidR="00A45AD3" w:rsidRPr="00A45AD3" w:rsidRDefault="00176F32"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В уведомлении должна быть указана причина расторжения Договора, должен оговариваться объем </w:t>
      </w:r>
      <w:r w:rsidR="00A45AD3" w:rsidRPr="00A45AD3">
        <w:rPr>
          <w:rFonts w:ascii="Times New Roman" w:hAnsi="Times New Roman" w:cs="Times New Roman"/>
          <w:color w:val="000000"/>
          <w:sz w:val="24"/>
          <w:szCs w:val="24"/>
        </w:rPr>
        <w:t>күші жойылған шарттық міндеттемелер, сондай-ақ Шартты бұзу күшіне енген күн.</w:t>
      </w:r>
    </w:p>
    <w:p w14:paraId="4C8A63D3"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Осындай мән-жайларға байланысты Шарт бұзылған кезде, Жеткізуші бұзылған күнгі Шартты бұзуға байланысты нақты шығындарды ғана төлеуді талап етуге құқылы. Тапсырыс беруші мен Жеткізуші Шарт бойынша немесе оған байланысты олардың арасында туындайтын барлық келіспеушіліктерді немесе дауларды тікелей келіссөздер арқылы шешуге бар күш-жігерін салуы тиіс.</w:t>
      </w:r>
    </w:p>
    <w:p w14:paraId="742465BF"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шешуді талап ете алады. Қазақстан Республикасы.</w:t>
      </w:r>
    </w:p>
    <w:p w14:paraId="33605742"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39. Осы Шарт бойынша өз міндеттемелерін орындаған кезде, сондай-ақ осы Шарттың жасалуына немесе тоқтатылуына байланысты Тараптар Тараптарды және олардың қызметкерлерін, сондай-ақ Тараптардың білуі бойынша олардың аффилиирленген тұлғаларын, агенттерін, өкілдер, делдалдар және (немесе) қосалқы мердігерлер (бірлесіп орындаушылар) Қазақстан Республикасының заңнамасын, оның ішінде сыбайлас жемқорлыққа қарсы іс-қимыл саласындағы заңнамасын бұзатын немесе бұзылуына ықпал ететін әрекеттерді жасамайды, жасауға ынталандырмайды және сондай-ақ Келісімге қосымшаға сәйкес сыбайлас жемқорлыққа қарсы талаптарды сақтауға міндетті.</w:t>
      </w:r>
    </w:p>
    <w:p w14:paraId="12005705"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7-тарау. Құпиялылық</w:t>
      </w:r>
    </w:p>
    <w:p w14:paraId="32171EB4"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40. Шарттың нәтижесінде бір Тарап екінші Тарапқа ұсынатын ақпарат Шарттың қолданылу мерзімі аяқталғаннан немесе тоқтатылғаннан кейін 3 (үш) жылға дейінгі мерзімге құпия болып табылады, мына жағдайларда:</w:t>
      </w:r>
    </w:p>
    <w:p w14:paraId="3C01A899"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1) жария ету кезінде қоғамдық игілікте болған;</w:t>
      </w:r>
    </w:p>
    <w:p w14:paraId="26ADBAD1"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2) екінші Тарапқа жария еткеннен кейін жариялау арқылы немесе жария етуші Тарап Келісімді бұзбай (мемлекеттік, құқық қорғау және сот органдарының сұрауы бойынша оны беру арқылы) өзге де жолмен жалпыға ортақ пайдалануға енгізілсе;</w:t>
      </w:r>
    </w:p>
    <w:p w14:paraId="71E4B778"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3) екінші Тарап жария ету кезінде Тараптың меншігінде болған және мұндай Тараптан тікелей немесе жанама сатып алынбаған;</w:t>
      </w:r>
    </w:p>
    <w:p w14:paraId="6E5F64BC"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 үшінші тұлғадан алынған, бірақ мұндай ақпаратты құпиялылыққа кепілдік беретін Тарап үшінші тұлғаға тікелей немесе жанама түрде бермеген;</w:t>
      </w:r>
    </w:p>
    <w:p w14:paraId="5CA88119"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5) Қазақстан Республикасының заңнамасында көзделген жағдайларда сотқа, мемлекеттік органдарға, жеке сот орындаушыларына ұсынылады.</w:t>
      </w:r>
    </w:p>
    <w:p w14:paraId="476D7F36"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41. Шартқа сәйкес өз міндеттемесін растайтын тарап мұндай міндеттеменің бұзылуын анықтаған кезде дәлелдеу міндетін өз мойнына алады.</w:t>
      </w:r>
    </w:p>
    <w:p w14:paraId="4EB6205F"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8-тарау. Қорытынды ережелер</w:t>
      </w:r>
    </w:p>
    <w:p w14:paraId="3C04A99D"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42. Шарт қазақ және орыс тілдерінде жасалады. Егер Шарттың екінші тарапы шетелдік ұйым болса, онда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w:t>
      </w:r>
      <w:r w:rsidRPr="00A45AD3">
        <w:rPr>
          <w:rFonts w:ascii="Times New Roman" w:hAnsi="Times New Roman" w:cs="Times New Roman"/>
          <w:color w:val="000000"/>
          <w:sz w:val="24"/>
          <w:szCs w:val="24"/>
        </w:rPr>
        <w:lastRenderedPageBreak/>
        <w:t>немесе орыс тілдеріндегі көшірмесі қаралады. Шартқа қатысты тараптар арасында алмасатын барлық хат-хабарлар мен басқа құжаттамалар осы шарттарға сәйкес болуы керек.</w:t>
      </w:r>
    </w:p>
    <w:p w14:paraId="19EBC25B"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43. Шартқа сәйкес бір тарап екінші тарапқа жіберетін кез келген хабарлама хат, жеделхат, телекс немесе факс нысанында жіберіледі, содан кейін түпнұсқасы ұсынылады.</w:t>
      </w:r>
    </w:p>
    <w:p w14:paraId="048BDA21"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44. Хабарлама жеткізілгеннен кейін немесе көрсетілген күшіне енген күні (егер хабарламада көрсетілген болса) қайсысы кейінірек болса, күшіне енеді.</w:t>
      </w:r>
    </w:p>
    <w:p w14:paraId="043BD8E4"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45. Салықтар және бюджетке төленетін басқа да міндетті төлемдер Қазақстан Республикасының салық заңнамасына сәйкес төленуге жатады.</w:t>
      </w:r>
    </w:p>
    <w:p w14:paraId="06FC5F73"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46. ​​Өнім беруші конкурстық құжаттамада көзделген нысанда, көлемде және шарттарда Шарттың орындалуын қамтамасыз етуді қамтамасыз етуге міндетті.</w:t>
      </w:r>
    </w:p>
    <w:p w14:paraId="1AE6703C"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47. Осы Шарт Тапсырыс беруші оны Қазақстан Республикасы Қаржы министрлігінің аумақтық қазынашылық органында (мемлекеттік органдар мен мемлекеттік органдар үшін) тіркегеннен кейін немесе Тараптар оған қол қойғаннан кейін және Өнім беруші қамтамасыз етуді қамтамасыз еткеннен кейін күшіне енеді. Шартты орындау үшін.</w:t>
      </w:r>
    </w:p>
    <w:p w14:paraId="156C5CC8"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Аумақтық қазынашылық органында тіркелген күні (мемлекеттік органдар мен мемлекеттік органдар үшін): ________________.</w:t>
      </w:r>
    </w:p>
    <w:p w14:paraId="4476C965" w14:textId="77777777" w:rsidR="00A45AD3" w:rsidRPr="00A45AD3" w:rsidRDefault="00A45AD3" w:rsidP="00A45AD3">
      <w:pPr>
        <w:pStyle w:val="ab"/>
        <w:jc w:val="both"/>
        <w:rPr>
          <w:rFonts w:ascii="Times New Roman" w:hAnsi="Times New Roman" w:cs="Times New Roman"/>
          <w:color w:val="000000"/>
          <w:sz w:val="24"/>
          <w:szCs w:val="24"/>
        </w:rPr>
      </w:pPr>
      <w:r w:rsidRPr="00A45AD3">
        <w:rPr>
          <w:rFonts w:ascii="Times New Roman" w:hAnsi="Times New Roman" w:cs="Times New Roman"/>
          <w:color w:val="000000"/>
          <w:sz w:val="24"/>
          <w:szCs w:val="24"/>
        </w:rPr>
        <w:t xml:space="preserve">       48. Осы Тауарды сатып алу шарты Тапсырыс берушінің дәрілік заттарды және медициналық мақсаттағы бұйымдарды сатып алу процесінде Тапсырыс беруші мен Жеткізуші арасында туындайтын құқықтық қатынастарды реттейді. Осы Шартқа енгізілген кез келген өзгерістер мен толықтырулар Қазақстан Республикасының заңнамасына, Тапсырыс берушінің тендерлік құжаттамасына, Жеткізушінің тендерлік өтініміне және тендер нәтижелері туралы хаттамаға сәйкес болуы тиіс.</w:t>
      </w:r>
    </w:p>
    <w:p w14:paraId="36252DDB" w14:textId="2A39DD4A" w:rsidR="00176F32" w:rsidRPr="0084137B" w:rsidRDefault="00A45AD3" w:rsidP="00A45AD3">
      <w:pPr>
        <w:pStyle w:val="a3"/>
        <w:shd w:val="clear" w:color="auto" w:fill="FFFFFF"/>
        <w:spacing w:before="0" w:beforeAutospacing="0" w:after="0" w:afterAutospacing="0" w:line="285" w:lineRule="atLeast"/>
        <w:textAlignment w:val="baseline"/>
        <w:rPr>
          <w:b/>
          <w:bCs/>
          <w:color w:val="000000"/>
          <w:sz w:val="22"/>
          <w:szCs w:val="22"/>
        </w:rPr>
      </w:pPr>
      <w:r w:rsidRPr="00A45AD3">
        <w:rPr>
          <w:color w:val="000000"/>
          <w:sz w:val="22"/>
          <w:szCs w:val="22"/>
        </w:rPr>
        <w:t>9-тарау. Тараптардың мекенжайлары, банктік деректемелері және қолдары:</w:t>
      </w:r>
    </w:p>
    <w:tbl>
      <w:tblPr>
        <w:tblW w:w="13380" w:type="dxa"/>
        <w:shd w:val="clear" w:color="auto" w:fill="FFFFFF"/>
        <w:tblCellMar>
          <w:left w:w="0" w:type="dxa"/>
          <w:right w:w="0" w:type="dxa"/>
        </w:tblCellMar>
        <w:tblLook w:val="04A0" w:firstRow="1" w:lastRow="0" w:firstColumn="1" w:lastColumn="0" w:noHBand="0" w:noVBand="1"/>
      </w:tblPr>
      <w:tblGrid>
        <w:gridCol w:w="5245"/>
        <w:gridCol w:w="8135"/>
      </w:tblGrid>
      <w:tr w:rsidR="00176F32" w:rsidRPr="0084137B" w14:paraId="4AD03C56" w14:textId="77777777" w:rsidTr="00A45AD3">
        <w:tc>
          <w:tcPr>
            <w:tcW w:w="5245" w:type="dxa"/>
            <w:tcBorders>
              <w:top w:val="nil"/>
              <w:left w:val="nil"/>
              <w:bottom w:val="nil"/>
              <w:right w:val="nil"/>
            </w:tcBorders>
            <w:shd w:val="clear" w:color="auto" w:fill="auto"/>
            <w:tcMar>
              <w:top w:w="45" w:type="dxa"/>
              <w:left w:w="75" w:type="dxa"/>
              <w:bottom w:w="45" w:type="dxa"/>
              <w:right w:w="75" w:type="dxa"/>
            </w:tcMar>
            <w:hideMark/>
          </w:tcPr>
          <w:p w14:paraId="12C57286" w14:textId="0AC6465B" w:rsidR="00A45AD3" w:rsidRPr="00A45AD3" w:rsidRDefault="00A45AD3" w:rsidP="00A45AD3">
            <w:pPr>
              <w:pStyle w:val="ab"/>
              <w:rPr>
                <w:rFonts w:ascii="Times New Roman" w:hAnsi="Times New Roman" w:cs="Times New Roman"/>
              </w:rPr>
            </w:pPr>
            <w:r w:rsidRPr="00A45AD3">
              <w:rPr>
                <w:rFonts w:ascii="Times New Roman" w:hAnsi="Times New Roman" w:cs="Times New Roman"/>
              </w:rPr>
              <w:t>Тұтынушы:</w:t>
            </w:r>
            <w:r w:rsidR="00176F32" w:rsidRPr="00A45AD3">
              <w:rPr>
                <w:rFonts w:ascii="Times New Roman" w:hAnsi="Times New Roman" w:cs="Times New Roman"/>
              </w:rPr>
              <w:t xml:space="preserve"> ______________________</w:t>
            </w:r>
            <w:r w:rsidR="00176F32" w:rsidRPr="00A45AD3">
              <w:rPr>
                <w:rFonts w:ascii="Times New Roman" w:hAnsi="Times New Roman" w:cs="Times New Roman"/>
              </w:rPr>
              <w:br/>
              <w:t>БИН</w:t>
            </w:r>
            <w:r w:rsidR="00176F32" w:rsidRPr="00A45AD3">
              <w:rPr>
                <w:rFonts w:ascii="Times New Roman" w:hAnsi="Times New Roman" w:cs="Times New Roman"/>
              </w:rPr>
              <w:br/>
            </w:r>
            <w:r w:rsidR="00670BAD">
              <w:rPr>
                <w:rFonts w:ascii="Times New Roman" w:hAnsi="Times New Roman" w:cs="Times New Roman"/>
                <w:lang w:val="kk-KZ"/>
              </w:rPr>
              <w:t>З</w:t>
            </w:r>
            <w:r w:rsidRPr="00A45AD3">
              <w:rPr>
                <w:rFonts w:ascii="Times New Roman" w:hAnsi="Times New Roman" w:cs="Times New Roman"/>
              </w:rPr>
              <w:t>аңды мекен-жайы:</w:t>
            </w:r>
          </w:p>
          <w:p w14:paraId="3BC745CA" w14:textId="77777777" w:rsidR="00A45AD3" w:rsidRPr="00A45AD3" w:rsidRDefault="00A45AD3" w:rsidP="00A45AD3">
            <w:pPr>
              <w:pStyle w:val="ab"/>
              <w:rPr>
                <w:rFonts w:ascii="Times New Roman" w:hAnsi="Times New Roman" w:cs="Times New Roman"/>
              </w:rPr>
            </w:pPr>
            <w:r w:rsidRPr="00A45AD3">
              <w:rPr>
                <w:rFonts w:ascii="Times New Roman" w:hAnsi="Times New Roman" w:cs="Times New Roman"/>
              </w:rPr>
              <w:t>Банк деректемелері</w:t>
            </w:r>
          </w:p>
          <w:p w14:paraId="66CD26AF" w14:textId="77777777" w:rsidR="00A45AD3" w:rsidRPr="00A45AD3" w:rsidRDefault="00A45AD3" w:rsidP="00A45AD3">
            <w:pPr>
              <w:pStyle w:val="ab"/>
              <w:rPr>
                <w:rFonts w:ascii="Times New Roman" w:hAnsi="Times New Roman" w:cs="Times New Roman"/>
              </w:rPr>
            </w:pPr>
            <w:r w:rsidRPr="00A45AD3">
              <w:rPr>
                <w:rFonts w:ascii="Times New Roman" w:hAnsi="Times New Roman" w:cs="Times New Roman"/>
              </w:rPr>
              <w:t>Телефон, электрондық пошта</w:t>
            </w:r>
          </w:p>
          <w:p w14:paraId="675204DA" w14:textId="77777777" w:rsidR="00A45AD3" w:rsidRPr="00A45AD3" w:rsidRDefault="00A45AD3" w:rsidP="00A45AD3">
            <w:pPr>
              <w:pStyle w:val="ab"/>
              <w:rPr>
                <w:rFonts w:ascii="Times New Roman" w:hAnsi="Times New Roman" w:cs="Times New Roman"/>
              </w:rPr>
            </w:pPr>
            <w:r w:rsidRPr="00A45AD3">
              <w:rPr>
                <w:rFonts w:ascii="Times New Roman" w:hAnsi="Times New Roman" w:cs="Times New Roman"/>
              </w:rPr>
              <w:t>Қызмет атауы ____________________</w:t>
            </w:r>
          </w:p>
          <w:p w14:paraId="50911402" w14:textId="77777777" w:rsidR="00A45AD3" w:rsidRPr="00A45AD3" w:rsidRDefault="00A45AD3" w:rsidP="00A45AD3">
            <w:pPr>
              <w:pStyle w:val="ab"/>
              <w:rPr>
                <w:rFonts w:ascii="Times New Roman" w:hAnsi="Times New Roman" w:cs="Times New Roman"/>
              </w:rPr>
            </w:pPr>
            <w:r w:rsidRPr="00A45AD3">
              <w:rPr>
                <w:rFonts w:ascii="Times New Roman" w:hAnsi="Times New Roman" w:cs="Times New Roman"/>
              </w:rPr>
              <w:t>Қолы, толық аты-жөні (Егер қолжетімді болса)</w:t>
            </w:r>
          </w:p>
          <w:p w14:paraId="4B5D0632" w14:textId="27B6D18A" w:rsidR="00176F32" w:rsidRPr="00A45AD3" w:rsidRDefault="00A45AD3" w:rsidP="00A45AD3">
            <w:pPr>
              <w:pStyle w:val="ab"/>
              <w:rPr>
                <w:lang w:val="kk-KZ"/>
              </w:rPr>
            </w:pPr>
            <w:r>
              <w:rPr>
                <w:rFonts w:ascii="Times New Roman" w:hAnsi="Times New Roman" w:cs="Times New Roman"/>
                <w:lang w:val="kk-KZ"/>
              </w:rPr>
              <w:t>Мөр</w:t>
            </w:r>
          </w:p>
        </w:tc>
        <w:tc>
          <w:tcPr>
            <w:tcW w:w="8135" w:type="dxa"/>
            <w:tcBorders>
              <w:top w:val="nil"/>
              <w:left w:val="nil"/>
              <w:bottom w:val="nil"/>
              <w:right w:val="nil"/>
            </w:tcBorders>
            <w:shd w:val="clear" w:color="auto" w:fill="auto"/>
            <w:tcMar>
              <w:top w:w="45" w:type="dxa"/>
              <w:left w:w="75" w:type="dxa"/>
              <w:bottom w:w="45" w:type="dxa"/>
              <w:right w:w="75" w:type="dxa"/>
            </w:tcMar>
            <w:hideMark/>
          </w:tcPr>
          <w:p w14:paraId="3110FF4D" w14:textId="77777777" w:rsidR="00670BAD" w:rsidRPr="00670BAD" w:rsidRDefault="00670BAD" w:rsidP="00670BAD">
            <w:pPr>
              <w:pStyle w:val="ab"/>
              <w:rPr>
                <w:rFonts w:ascii="Times New Roman" w:hAnsi="Times New Roman" w:cs="Times New Roman"/>
                <w:lang w:val="kk-KZ"/>
              </w:rPr>
            </w:pPr>
            <w:r w:rsidRPr="00670BAD">
              <w:rPr>
                <w:rFonts w:ascii="Times New Roman" w:hAnsi="Times New Roman" w:cs="Times New Roman"/>
                <w:lang w:val="kk-KZ"/>
              </w:rPr>
              <w:t>Жабдықтаушы: _____________________</w:t>
            </w:r>
          </w:p>
          <w:p w14:paraId="741F00D1" w14:textId="6DC32E16" w:rsidR="00670BAD" w:rsidRPr="00670BAD" w:rsidRDefault="00670BAD" w:rsidP="00670BAD">
            <w:pPr>
              <w:pStyle w:val="ab"/>
              <w:rPr>
                <w:rFonts w:ascii="Times New Roman" w:hAnsi="Times New Roman" w:cs="Times New Roman"/>
                <w:lang w:val="kk-KZ"/>
              </w:rPr>
            </w:pPr>
            <w:r w:rsidRPr="00670BAD">
              <w:rPr>
                <w:rFonts w:ascii="Times New Roman" w:hAnsi="Times New Roman" w:cs="Times New Roman"/>
                <w:lang w:val="kk-KZ"/>
              </w:rPr>
              <w:t>Б</w:t>
            </w:r>
            <w:r>
              <w:rPr>
                <w:rFonts w:ascii="Times New Roman" w:hAnsi="Times New Roman" w:cs="Times New Roman"/>
                <w:lang w:val="kk-KZ"/>
              </w:rPr>
              <w:t>И</w:t>
            </w:r>
            <w:r w:rsidRPr="00670BAD">
              <w:rPr>
                <w:rFonts w:ascii="Times New Roman" w:hAnsi="Times New Roman" w:cs="Times New Roman"/>
                <w:lang w:val="kk-KZ"/>
              </w:rPr>
              <w:t>Н</w:t>
            </w:r>
          </w:p>
          <w:p w14:paraId="646F3594" w14:textId="77777777" w:rsidR="00670BAD" w:rsidRPr="00670BAD" w:rsidRDefault="00670BAD" w:rsidP="00670BAD">
            <w:pPr>
              <w:pStyle w:val="ab"/>
              <w:rPr>
                <w:rFonts w:ascii="Times New Roman" w:hAnsi="Times New Roman" w:cs="Times New Roman"/>
                <w:lang w:val="kk-KZ"/>
              </w:rPr>
            </w:pPr>
            <w:r w:rsidRPr="00670BAD">
              <w:rPr>
                <w:rFonts w:ascii="Times New Roman" w:hAnsi="Times New Roman" w:cs="Times New Roman"/>
                <w:lang w:val="kk-KZ"/>
              </w:rPr>
              <w:t>Заңды мекен-жайы:</w:t>
            </w:r>
          </w:p>
          <w:p w14:paraId="19675F16" w14:textId="77777777" w:rsidR="00670BAD" w:rsidRPr="00670BAD" w:rsidRDefault="00670BAD" w:rsidP="00670BAD">
            <w:pPr>
              <w:pStyle w:val="ab"/>
              <w:rPr>
                <w:rFonts w:ascii="Times New Roman" w:hAnsi="Times New Roman" w:cs="Times New Roman"/>
              </w:rPr>
            </w:pPr>
            <w:r w:rsidRPr="00670BAD">
              <w:rPr>
                <w:rFonts w:ascii="Times New Roman" w:hAnsi="Times New Roman" w:cs="Times New Roman"/>
              </w:rPr>
              <w:t>Банк деректемелері</w:t>
            </w:r>
          </w:p>
          <w:p w14:paraId="2DB78D2F" w14:textId="77777777" w:rsidR="00670BAD" w:rsidRPr="00670BAD" w:rsidRDefault="00670BAD" w:rsidP="00670BAD">
            <w:pPr>
              <w:pStyle w:val="ab"/>
              <w:rPr>
                <w:rFonts w:ascii="Times New Roman" w:hAnsi="Times New Roman" w:cs="Times New Roman"/>
              </w:rPr>
            </w:pPr>
            <w:r w:rsidRPr="00670BAD">
              <w:rPr>
                <w:rFonts w:ascii="Times New Roman" w:hAnsi="Times New Roman" w:cs="Times New Roman"/>
              </w:rPr>
              <w:t>Телефон, электрондық пошта</w:t>
            </w:r>
          </w:p>
          <w:p w14:paraId="75B014C5" w14:textId="77777777" w:rsidR="00670BAD" w:rsidRPr="00670BAD" w:rsidRDefault="00670BAD" w:rsidP="00670BAD">
            <w:pPr>
              <w:pStyle w:val="ab"/>
              <w:rPr>
                <w:rFonts w:ascii="Times New Roman" w:hAnsi="Times New Roman" w:cs="Times New Roman"/>
              </w:rPr>
            </w:pPr>
            <w:r w:rsidRPr="00670BAD">
              <w:rPr>
                <w:rFonts w:ascii="Times New Roman" w:hAnsi="Times New Roman" w:cs="Times New Roman"/>
              </w:rPr>
              <w:t>Қызмет атауы _____________________</w:t>
            </w:r>
          </w:p>
          <w:p w14:paraId="7F19BB74" w14:textId="77777777" w:rsidR="00670BAD" w:rsidRPr="00670BAD" w:rsidRDefault="00670BAD" w:rsidP="00670BAD">
            <w:pPr>
              <w:pStyle w:val="ab"/>
              <w:rPr>
                <w:rFonts w:ascii="Times New Roman" w:hAnsi="Times New Roman" w:cs="Times New Roman"/>
              </w:rPr>
            </w:pPr>
            <w:r w:rsidRPr="00670BAD">
              <w:rPr>
                <w:rFonts w:ascii="Times New Roman" w:hAnsi="Times New Roman" w:cs="Times New Roman"/>
              </w:rPr>
              <w:t>Қолы, толық аты-жөні (Егер қолжетімді болса)</w:t>
            </w:r>
          </w:p>
          <w:p w14:paraId="4AC38B9F" w14:textId="71C56934" w:rsidR="00176F32" w:rsidRPr="00670BAD" w:rsidRDefault="00670BAD" w:rsidP="00670BAD">
            <w:pPr>
              <w:pStyle w:val="ab"/>
              <w:rPr>
                <w:lang w:val="kk-KZ"/>
              </w:rPr>
            </w:pPr>
            <w:r>
              <w:rPr>
                <w:rFonts w:ascii="Times New Roman" w:hAnsi="Times New Roman" w:cs="Times New Roman"/>
                <w:lang w:val="kk-KZ"/>
              </w:rPr>
              <w:t>МӨР</w:t>
            </w:r>
          </w:p>
        </w:tc>
      </w:tr>
    </w:tbl>
    <w:p w14:paraId="31A78676" w14:textId="77777777" w:rsidR="00176F32" w:rsidRPr="0084137B" w:rsidRDefault="00176F32" w:rsidP="00176F32">
      <w:pPr>
        <w:rPr>
          <w:color w:val="000000"/>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176F32" w:rsidRPr="0084137B" w14:paraId="366B59EB" w14:textId="77777777" w:rsidTr="007C132A">
        <w:tc>
          <w:tcPr>
            <w:tcW w:w="5604" w:type="dxa"/>
            <w:tcBorders>
              <w:top w:val="nil"/>
              <w:left w:val="nil"/>
              <w:bottom w:val="nil"/>
              <w:right w:val="nil"/>
            </w:tcBorders>
            <w:shd w:val="clear" w:color="auto" w:fill="auto"/>
            <w:tcMar>
              <w:top w:w="45" w:type="dxa"/>
              <w:left w:w="75" w:type="dxa"/>
              <w:bottom w:w="45" w:type="dxa"/>
              <w:right w:w="75" w:type="dxa"/>
            </w:tcMar>
            <w:hideMark/>
          </w:tcPr>
          <w:p w14:paraId="02DE20D5" w14:textId="77777777" w:rsidR="00176F32" w:rsidRPr="0084137B" w:rsidRDefault="00176F32" w:rsidP="007C132A">
            <w:pPr>
              <w:jc w:val="center"/>
              <w:rPr>
                <w:color w:val="000000"/>
              </w:rPr>
            </w:pPr>
            <w:r w:rsidRPr="0084137B">
              <w:rPr>
                <w:color w:val="00000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299434AC" w14:textId="0125FFD8" w:rsidR="00670BAD" w:rsidRPr="00670BAD" w:rsidRDefault="00670BAD" w:rsidP="00670BAD">
            <w:pPr>
              <w:pStyle w:val="ab"/>
              <w:jc w:val="center"/>
              <w:rPr>
                <w:rFonts w:ascii="Times New Roman" w:hAnsi="Times New Roman" w:cs="Times New Roman"/>
              </w:rPr>
            </w:pPr>
            <w:bookmarkStart w:id="1" w:name="z1538"/>
            <w:bookmarkEnd w:id="1"/>
            <w:r w:rsidRPr="00670BAD">
              <w:rPr>
                <w:rFonts w:ascii="Times New Roman" w:hAnsi="Times New Roman" w:cs="Times New Roman"/>
                <w:lang w:val="kk-KZ"/>
              </w:rPr>
              <w:t>Қосымша</w:t>
            </w:r>
            <w:r w:rsidR="00176F32" w:rsidRPr="00670BAD">
              <w:rPr>
                <w:rFonts w:ascii="Times New Roman" w:hAnsi="Times New Roman" w:cs="Times New Roman"/>
              </w:rPr>
              <w:br/>
            </w:r>
            <w:r w:rsidRPr="00670BAD">
              <w:rPr>
                <w:rFonts w:ascii="Times New Roman" w:hAnsi="Times New Roman" w:cs="Times New Roman"/>
              </w:rPr>
              <w:t>Стандартты сатып алу келісіміне</w:t>
            </w:r>
          </w:p>
          <w:p w14:paraId="1E9E3531" w14:textId="35B56F1F" w:rsidR="00176F32" w:rsidRPr="00670BAD" w:rsidRDefault="00670BAD" w:rsidP="00670BAD">
            <w:pPr>
              <w:pStyle w:val="ab"/>
              <w:jc w:val="center"/>
              <w:rPr>
                <w:rFonts w:ascii="Times New Roman" w:hAnsi="Times New Roman" w:cs="Times New Roman"/>
              </w:rPr>
            </w:pPr>
            <w:r w:rsidRPr="00670BAD">
              <w:rPr>
                <w:rFonts w:ascii="Times New Roman" w:hAnsi="Times New Roman" w:cs="Times New Roman"/>
              </w:rPr>
              <w:t>(тұтынушы мен жеткізуші арасында)</w:t>
            </w:r>
          </w:p>
        </w:tc>
      </w:tr>
      <w:tr w:rsidR="00176F32" w:rsidRPr="0084137B" w14:paraId="03143254" w14:textId="77777777" w:rsidTr="007C132A">
        <w:tc>
          <w:tcPr>
            <w:tcW w:w="5604" w:type="dxa"/>
            <w:tcBorders>
              <w:top w:val="nil"/>
              <w:left w:val="nil"/>
              <w:bottom w:val="nil"/>
              <w:right w:val="nil"/>
            </w:tcBorders>
            <w:shd w:val="clear" w:color="auto" w:fill="auto"/>
            <w:tcMar>
              <w:top w:w="45" w:type="dxa"/>
              <w:left w:w="75" w:type="dxa"/>
              <w:bottom w:w="45" w:type="dxa"/>
              <w:right w:w="75" w:type="dxa"/>
            </w:tcMar>
            <w:hideMark/>
          </w:tcPr>
          <w:p w14:paraId="4F6550EE" w14:textId="77777777" w:rsidR="00176F32" w:rsidRPr="0084137B" w:rsidRDefault="00176F32" w:rsidP="007C132A">
            <w:pPr>
              <w:jc w:val="center"/>
              <w:rPr>
                <w:color w:val="000000"/>
              </w:rPr>
            </w:pPr>
            <w:r w:rsidRPr="0084137B">
              <w:rPr>
                <w:color w:val="00000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7CDE9C04" w14:textId="77777777" w:rsidR="00176F32" w:rsidRPr="00670BAD" w:rsidRDefault="00176F32" w:rsidP="00670BAD">
            <w:pPr>
              <w:pStyle w:val="ab"/>
              <w:jc w:val="center"/>
              <w:rPr>
                <w:rFonts w:ascii="Times New Roman" w:hAnsi="Times New Roman" w:cs="Times New Roman"/>
              </w:rPr>
            </w:pPr>
            <w:bookmarkStart w:id="2" w:name="z1539"/>
            <w:bookmarkEnd w:id="2"/>
            <w:r w:rsidRPr="00670BAD">
              <w:rPr>
                <w:rFonts w:ascii="Times New Roman" w:hAnsi="Times New Roman" w:cs="Times New Roman"/>
              </w:rPr>
              <w:t>Форма</w:t>
            </w:r>
          </w:p>
        </w:tc>
      </w:tr>
    </w:tbl>
    <w:bookmarkEnd w:id="0"/>
    <w:p w14:paraId="2C5155AB" w14:textId="77777777" w:rsidR="00670BAD" w:rsidRPr="00670BAD" w:rsidRDefault="00670BAD" w:rsidP="00670BAD">
      <w:pPr>
        <w:pStyle w:val="ab"/>
        <w:jc w:val="both"/>
        <w:rPr>
          <w:rFonts w:ascii="Times New Roman" w:hAnsi="Times New Roman" w:cs="Times New Roman"/>
          <w:sz w:val="24"/>
          <w:szCs w:val="24"/>
        </w:rPr>
      </w:pPr>
      <w:r w:rsidRPr="00670BAD">
        <w:rPr>
          <w:rFonts w:ascii="Times New Roman" w:hAnsi="Times New Roman" w:cs="Times New Roman"/>
          <w:sz w:val="24"/>
          <w:szCs w:val="24"/>
        </w:rPr>
        <w:t>Сыбайлас жемқорлыққа қарсы талаптар</w:t>
      </w:r>
    </w:p>
    <w:p w14:paraId="47503FFC" w14:textId="77777777" w:rsidR="00670BAD" w:rsidRPr="00670BAD" w:rsidRDefault="00670BAD" w:rsidP="00670BAD">
      <w:pPr>
        <w:pStyle w:val="ab"/>
        <w:jc w:val="both"/>
        <w:rPr>
          <w:rFonts w:ascii="Times New Roman" w:hAnsi="Times New Roman" w:cs="Times New Roman"/>
          <w:sz w:val="24"/>
          <w:szCs w:val="24"/>
        </w:rPr>
      </w:pPr>
      <w:r w:rsidRPr="00670BAD">
        <w:rPr>
          <w:rFonts w:ascii="Times New Roman" w:hAnsi="Times New Roman" w:cs="Times New Roman"/>
          <w:sz w:val="24"/>
          <w:szCs w:val="24"/>
        </w:rPr>
        <w:t xml:space="preserve">       1. Осы Шарт бойынша өз міндеттемелерін орындау кезінде, сондай-ақ осы Шарттың жасалуына немесе тоқтатылуына байланысты Тараптар Тараптар мен олардың қызметкерлеріне, сондай-ақ Тараптардың, олардың аффилиирленген тұлғаларына, агенттеріне белгілі болғандай , өкілдері, делдалдары және (немесе) қосалқы мердігерлері (қосалқы мердігерлер) Қазақстан Республикасының заңнамасын, оның ішінде сыбайлас жемқорлыққа қарсы іс-қимыл саласындағы заңнамасын бұзатын немесе бұзылуына ықпал ететін әрекеттерді жасамайды, жасауға итермелемейді, кез келген заңсыз артықшылықтар немесе басқа да жөнсіз мақсаттар алу үшін осындай тұлғалардың әрекеттеріне немесе шешімдеріне әсер ету үшін тікелей немесе жанама түрде қандай да бір тұлғалардың ақшасын немесе құндылықтарын төлемеу, төлеуді ұсынбау және төлеуге рұқсат бермеу.</w:t>
      </w:r>
    </w:p>
    <w:p w14:paraId="6CB38F98" w14:textId="77777777" w:rsidR="00670BAD" w:rsidRPr="00670BAD" w:rsidRDefault="00670BAD" w:rsidP="00670BAD">
      <w:pPr>
        <w:pStyle w:val="ab"/>
        <w:jc w:val="both"/>
        <w:rPr>
          <w:rFonts w:ascii="Times New Roman" w:hAnsi="Times New Roman" w:cs="Times New Roman"/>
          <w:sz w:val="24"/>
          <w:szCs w:val="24"/>
        </w:rPr>
      </w:pPr>
      <w:r w:rsidRPr="00670BAD">
        <w:rPr>
          <w:rFonts w:ascii="Times New Roman" w:hAnsi="Times New Roman" w:cs="Times New Roman"/>
          <w:sz w:val="24"/>
          <w:szCs w:val="24"/>
        </w:rPr>
        <w:t xml:space="preserve">       2. Осы Шарт бойынша өз мiндеттемелерiн орындау кезiнде, сондай-ақ осы Шарттың жасалуына немесе тоқтатылуына байланысты Тараптар Тараптарды және олардың қызметкерлерiн, ал Тараптардың бiлiмi бойынша олардың аффилиирленген тұлғаларын, агенттерiн, өкілдер, делдалдар және (немесе) қосалқы мердігерлер (қосалқылар) осы Шарттың </w:t>
      </w:r>
      <w:r w:rsidRPr="00670BAD">
        <w:rPr>
          <w:rFonts w:ascii="Times New Roman" w:hAnsi="Times New Roman" w:cs="Times New Roman"/>
          <w:sz w:val="24"/>
          <w:szCs w:val="24"/>
        </w:rPr>
        <w:lastRenderedPageBreak/>
        <w:t>мақсаттары үшін қолданылатын заңнамада көзделген, пара беру/алу, коммерциялық пара алу, сондай-ақ талаптарды бұзатын әрекеттерді жасамайды. Сыбайлас жемқорлыққа қарсы заңнама.</w:t>
      </w:r>
    </w:p>
    <w:p w14:paraId="3F98AD62" w14:textId="77777777" w:rsidR="00670BAD" w:rsidRPr="00670BAD" w:rsidRDefault="00670BAD" w:rsidP="00670BAD">
      <w:pPr>
        <w:pStyle w:val="ab"/>
        <w:jc w:val="both"/>
        <w:rPr>
          <w:rFonts w:ascii="Times New Roman" w:hAnsi="Times New Roman" w:cs="Times New Roman"/>
          <w:sz w:val="24"/>
          <w:szCs w:val="24"/>
        </w:rPr>
      </w:pPr>
      <w:r w:rsidRPr="00670BAD">
        <w:rPr>
          <w:rFonts w:ascii="Times New Roman" w:hAnsi="Times New Roman" w:cs="Times New Roman"/>
          <w:sz w:val="24"/>
          <w:szCs w:val="24"/>
        </w:rPr>
        <w:t xml:space="preserve">       3. Осы Шарттың Тараптарының әрқайсысы екінші Тараптың қызметкерлерін кез келген тәсілмен ынталандырудан, оның ішінде ақшалай сома, сыйлықтар беру, оларға жұмыстарды (қызметтерді) өтеусіз орындау және қызметкерді белгілі бір жағдайға әкелетін басқа да әдістер арқылы ынталандырудан бас тартады. тәуелділік және осы қызметкердің оны ынталандыратын тараптың пайдасына кез келген әрекеттерді орындауын қамтамасыз етуге бағытталған.</w:t>
      </w:r>
    </w:p>
    <w:p w14:paraId="5F40697B" w14:textId="77777777" w:rsidR="00670BAD" w:rsidRPr="00670BAD" w:rsidRDefault="00670BAD" w:rsidP="00670BAD">
      <w:pPr>
        <w:pStyle w:val="ab"/>
        <w:jc w:val="both"/>
        <w:rPr>
          <w:rFonts w:ascii="Times New Roman" w:hAnsi="Times New Roman" w:cs="Times New Roman"/>
          <w:sz w:val="24"/>
          <w:szCs w:val="24"/>
        </w:rPr>
      </w:pPr>
      <w:r w:rsidRPr="00670BAD">
        <w:rPr>
          <w:rFonts w:ascii="Times New Roman" w:hAnsi="Times New Roman" w:cs="Times New Roman"/>
          <w:sz w:val="24"/>
          <w:szCs w:val="24"/>
        </w:rPr>
        <w:t xml:space="preserve">       4. Әрбір Тарап осы Келісімнің орындалу барысын талдау үшін осы Келісімнің орындалуы туралы ақпаратты қамтитын құжаттарды екінші Тараптан сұратады.</w:t>
      </w:r>
    </w:p>
    <w:p w14:paraId="451B8E91" w14:textId="77777777" w:rsidR="00670BAD" w:rsidRPr="00670BAD" w:rsidRDefault="00670BAD" w:rsidP="00670BAD">
      <w:pPr>
        <w:pStyle w:val="ab"/>
        <w:jc w:val="both"/>
        <w:rPr>
          <w:rFonts w:ascii="Times New Roman" w:hAnsi="Times New Roman" w:cs="Times New Roman"/>
          <w:sz w:val="24"/>
          <w:szCs w:val="24"/>
        </w:rPr>
      </w:pPr>
      <w:r w:rsidRPr="00670BAD">
        <w:rPr>
          <w:rFonts w:ascii="Times New Roman" w:hAnsi="Times New Roman" w:cs="Times New Roman"/>
          <w:sz w:val="24"/>
          <w:szCs w:val="24"/>
        </w:rPr>
        <w:t xml:space="preserve">       5. Егер қандай да бір Тарап сыбайлас жемқорлыққа қарсы жағдайлардың бұзылуы орын алды немесе орын алуы мүмкін деп күдіктенсе, тиісті Тарап бұл туралы екінші Тарапты жазбаша хабардар етеді, сондай-ақ мемлекеттік органның немесе ұйымның жоғары басшысына және (немесе) басшылығына хабарлайды. ол «Сыбайлас жемқорлыққа қарсы күрес туралы» Қазақстан Республикасы Заңының 24-бабының 1-тармағына сәйкес және (немесе) уәкілетті мемлекеттік органдардың қызметкері болып табылады.</w:t>
      </w:r>
    </w:p>
    <w:p w14:paraId="4D392651" w14:textId="77777777" w:rsidR="00670BAD" w:rsidRPr="00670BAD" w:rsidRDefault="00670BAD" w:rsidP="00670BAD">
      <w:pPr>
        <w:pStyle w:val="ab"/>
        <w:jc w:val="both"/>
        <w:rPr>
          <w:rFonts w:ascii="Times New Roman" w:hAnsi="Times New Roman" w:cs="Times New Roman"/>
          <w:sz w:val="24"/>
          <w:szCs w:val="24"/>
        </w:rPr>
      </w:pPr>
      <w:r w:rsidRPr="00670BAD">
        <w:rPr>
          <w:rFonts w:ascii="Times New Roman" w:hAnsi="Times New Roman" w:cs="Times New Roman"/>
          <w:sz w:val="24"/>
          <w:szCs w:val="24"/>
        </w:rPr>
        <w:t xml:space="preserve">       6. Жазбаша хабарламада Тарап контрагент, оның аффилиирленген тұлғалары, қызметкерлері, агенттері, осы шарттар мен талаптардың кез келген ережелерін бұзу орын алған немесе орын алуы мүмкін деп сенімді түрде растайтын немесе болжауға негіз беретін фактілерге сілтеме жасайды немесе материалдарды ұсынады. Қолданыстағы заңнамада пара беру немесе алу, коммерциялық пара алу, сондай-ақ сыбайлас жемқорлыққа қарсы іс-қимыл туралы заңнаманың талаптарын бұзатын әрекеттерде көрсетілген өкілдер, делдалдар және (немесе) қосалқы мердігерлер (бірлесіп орындаушылар).</w:t>
      </w:r>
    </w:p>
    <w:p w14:paraId="247FE2DF" w14:textId="77777777" w:rsidR="00670BAD" w:rsidRPr="00670BAD" w:rsidRDefault="00670BAD" w:rsidP="00670BAD">
      <w:pPr>
        <w:pStyle w:val="ab"/>
        <w:jc w:val="both"/>
        <w:rPr>
          <w:rFonts w:ascii="Times New Roman" w:hAnsi="Times New Roman" w:cs="Times New Roman"/>
          <w:sz w:val="24"/>
          <w:szCs w:val="24"/>
        </w:rPr>
      </w:pPr>
      <w:r w:rsidRPr="00670BAD">
        <w:rPr>
          <w:rFonts w:ascii="Times New Roman" w:hAnsi="Times New Roman" w:cs="Times New Roman"/>
          <w:sz w:val="24"/>
          <w:szCs w:val="24"/>
        </w:rPr>
        <w:t xml:space="preserve">       7. Осы Келісімнің тараптары сыбайлас жемқорлықтың алдын алу және олардың сақталуын бақылау жөніндегі рәсімдердің орындалуын мойындайды. Сонымен бірге, Тараптар сыбайлас жемқорлық әрекеттеріне қатысы бар деп болжанған контрагенттермен іскерлік қарым-қатынастардың болуын барынша азайтуға, сондай-ақ сыбайлас жемқорлықтың алдын алу мақсатында бір-біріне өзара көмек көрсетуге негізделген күш-жігерін салады.</w:t>
      </w:r>
    </w:p>
    <w:p w14:paraId="18AD0AE0" w14:textId="592F38A3" w:rsidR="00A87195" w:rsidRPr="00670BAD" w:rsidRDefault="00670BAD" w:rsidP="00670BAD">
      <w:pPr>
        <w:pStyle w:val="ab"/>
        <w:jc w:val="both"/>
        <w:rPr>
          <w:rFonts w:ascii="Times New Roman" w:hAnsi="Times New Roman" w:cs="Times New Roman"/>
          <w:sz w:val="24"/>
          <w:szCs w:val="24"/>
        </w:rPr>
      </w:pPr>
      <w:r w:rsidRPr="00670BAD">
        <w:rPr>
          <w:rFonts w:ascii="Times New Roman" w:hAnsi="Times New Roman" w:cs="Times New Roman"/>
          <w:sz w:val="24"/>
          <w:szCs w:val="24"/>
        </w:rPr>
        <w:t xml:space="preserve">       8. Осы Сыбайлас жемқорлыққа қарсы Талаптың 5-тармағына сәйкес жазбаша хабарлама алған Тарап күнтізбелік 10 (он) күн ішінде тергеп-тексеруді жүргізеді және оның нәтижелерін екінші Тарапқа береді.</w:t>
      </w:r>
      <w:bookmarkStart w:id="3" w:name="_GoBack"/>
      <w:bookmarkEnd w:id="3"/>
    </w:p>
    <w:sectPr w:rsidR="00A87195" w:rsidRPr="00670BAD" w:rsidSect="00DB04DA">
      <w:footerReference w:type="even" r:id="rId8"/>
      <w:footerReference w:type="default" r:id="rId9"/>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B27FA" w14:textId="77777777" w:rsidR="00584E44" w:rsidRDefault="00584E44" w:rsidP="006763CF">
      <w:pPr>
        <w:spacing w:after="0" w:line="240" w:lineRule="auto"/>
      </w:pPr>
      <w:r>
        <w:separator/>
      </w:r>
    </w:p>
  </w:endnote>
  <w:endnote w:type="continuationSeparator" w:id="0">
    <w:p w14:paraId="2FB978CC" w14:textId="77777777" w:rsidR="00584E44" w:rsidRDefault="00584E44" w:rsidP="00676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855CA" w14:textId="77777777" w:rsidR="00C776BD" w:rsidRDefault="00176F32" w:rsidP="00CB75AF">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5BE014E7" w14:textId="77777777" w:rsidR="00C776BD" w:rsidRDefault="00584E44" w:rsidP="00CB75A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FF874" w14:textId="77777777" w:rsidR="00C776BD" w:rsidRDefault="00584E44" w:rsidP="00CB75AF">
    <w:pPr>
      <w:pStyle w:val="a8"/>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E5BEE" w14:textId="77777777" w:rsidR="00584E44" w:rsidRDefault="00584E44" w:rsidP="006763CF">
      <w:pPr>
        <w:spacing w:after="0" w:line="240" w:lineRule="auto"/>
      </w:pPr>
      <w:r>
        <w:separator/>
      </w:r>
    </w:p>
  </w:footnote>
  <w:footnote w:type="continuationSeparator" w:id="0">
    <w:p w14:paraId="1B54FEB6" w14:textId="77777777" w:rsidR="00584E44" w:rsidRDefault="00584E44" w:rsidP="006763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3045D"/>
    <w:multiLevelType w:val="hybridMultilevel"/>
    <w:tmpl w:val="ABBCC310"/>
    <w:lvl w:ilvl="0" w:tplc="8250BC84">
      <w:start w:val="3"/>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87F2745"/>
    <w:multiLevelType w:val="hybridMultilevel"/>
    <w:tmpl w:val="DEFAA232"/>
    <w:lvl w:ilvl="0" w:tplc="EA14B3E4">
      <w:start w:val="1"/>
      <w:numFmt w:val="decimal"/>
      <w:lvlText w:val="%1)"/>
      <w:lvlJc w:val="left"/>
      <w:pPr>
        <w:ind w:left="107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2CD"/>
    <w:rsid w:val="00012990"/>
    <w:rsid w:val="00030210"/>
    <w:rsid w:val="000567C5"/>
    <w:rsid w:val="00096FA8"/>
    <w:rsid w:val="000B2B89"/>
    <w:rsid w:val="000D295B"/>
    <w:rsid w:val="00100A43"/>
    <w:rsid w:val="00112A05"/>
    <w:rsid w:val="00121B5C"/>
    <w:rsid w:val="00124575"/>
    <w:rsid w:val="001504F6"/>
    <w:rsid w:val="00160A16"/>
    <w:rsid w:val="00176F32"/>
    <w:rsid w:val="001872A4"/>
    <w:rsid w:val="001B521C"/>
    <w:rsid w:val="001D010A"/>
    <w:rsid w:val="001E75BC"/>
    <w:rsid w:val="00203C59"/>
    <w:rsid w:val="00232A82"/>
    <w:rsid w:val="002749D3"/>
    <w:rsid w:val="00283E95"/>
    <w:rsid w:val="00291361"/>
    <w:rsid w:val="002A6884"/>
    <w:rsid w:val="002B552D"/>
    <w:rsid w:val="002C0951"/>
    <w:rsid w:val="002E4572"/>
    <w:rsid w:val="00327B20"/>
    <w:rsid w:val="00347157"/>
    <w:rsid w:val="00386895"/>
    <w:rsid w:val="003D716D"/>
    <w:rsid w:val="003F1C22"/>
    <w:rsid w:val="00415FA1"/>
    <w:rsid w:val="00457A1C"/>
    <w:rsid w:val="00470FB4"/>
    <w:rsid w:val="004715CE"/>
    <w:rsid w:val="004E25B1"/>
    <w:rsid w:val="00526E8A"/>
    <w:rsid w:val="00555551"/>
    <w:rsid w:val="005561B0"/>
    <w:rsid w:val="00584E44"/>
    <w:rsid w:val="005D47AA"/>
    <w:rsid w:val="005E39DE"/>
    <w:rsid w:val="00603423"/>
    <w:rsid w:val="0063595A"/>
    <w:rsid w:val="00670BAD"/>
    <w:rsid w:val="006763CF"/>
    <w:rsid w:val="006855CB"/>
    <w:rsid w:val="00696F5A"/>
    <w:rsid w:val="006C36C0"/>
    <w:rsid w:val="006C732E"/>
    <w:rsid w:val="006F44FC"/>
    <w:rsid w:val="00703CCC"/>
    <w:rsid w:val="00723175"/>
    <w:rsid w:val="00732C3B"/>
    <w:rsid w:val="00760F95"/>
    <w:rsid w:val="007A4A2C"/>
    <w:rsid w:val="007B2795"/>
    <w:rsid w:val="007B3EE8"/>
    <w:rsid w:val="007B47F3"/>
    <w:rsid w:val="007C325F"/>
    <w:rsid w:val="007E4CC4"/>
    <w:rsid w:val="00821BB5"/>
    <w:rsid w:val="008425DC"/>
    <w:rsid w:val="00846A05"/>
    <w:rsid w:val="00885A82"/>
    <w:rsid w:val="0089093B"/>
    <w:rsid w:val="00896A64"/>
    <w:rsid w:val="008B0E60"/>
    <w:rsid w:val="008B28A5"/>
    <w:rsid w:val="008C6047"/>
    <w:rsid w:val="00946B25"/>
    <w:rsid w:val="0097224D"/>
    <w:rsid w:val="00985466"/>
    <w:rsid w:val="00986BD3"/>
    <w:rsid w:val="009876D9"/>
    <w:rsid w:val="00996BB7"/>
    <w:rsid w:val="009E453C"/>
    <w:rsid w:val="00A066EB"/>
    <w:rsid w:val="00A32347"/>
    <w:rsid w:val="00A40C81"/>
    <w:rsid w:val="00A45AD3"/>
    <w:rsid w:val="00A84FEE"/>
    <w:rsid w:val="00A87195"/>
    <w:rsid w:val="00AE5EC3"/>
    <w:rsid w:val="00B11289"/>
    <w:rsid w:val="00B34F97"/>
    <w:rsid w:val="00B54593"/>
    <w:rsid w:val="00B555A4"/>
    <w:rsid w:val="00B972CD"/>
    <w:rsid w:val="00BA395F"/>
    <w:rsid w:val="00BB1CC8"/>
    <w:rsid w:val="00BD4C2A"/>
    <w:rsid w:val="00C2234E"/>
    <w:rsid w:val="00C5140F"/>
    <w:rsid w:val="00C5173A"/>
    <w:rsid w:val="00C712CD"/>
    <w:rsid w:val="00C7330B"/>
    <w:rsid w:val="00CB405A"/>
    <w:rsid w:val="00CE58E4"/>
    <w:rsid w:val="00D044F2"/>
    <w:rsid w:val="00D1116D"/>
    <w:rsid w:val="00D16890"/>
    <w:rsid w:val="00D31AF1"/>
    <w:rsid w:val="00D7686E"/>
    <w:rsid w:val="00D93ADB"/>
    <w:rsid w:val="00D96B23"/>
    <w:rsid w:val="00DB574A"/>
    <w:rsid w:val="00E83070"/>
    <w:rsid w:val="00EA183E"/>
    <w:rsid w:val="00EA3AB9"/>
    <w:rsid w:val="00EC2553"/>
    <w:rsid w:val="00F377B5"/>
    <w:rsid w:val="00F945C7"/>
    <w:rsid w:val="00F977DF"/>
    <w:rsid w:val="00FC7D94"/>
    <w:rsid w:val="00FF5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D5B81"/>
  <w15:docId w15:val="{0CD9223D-2C6D-4788-B7D5-17790AA55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qFormat/>
    <w:rsid w:val="00E83070"/>
    <w:pPr>
      <w:spacing w:before="100" w:beforeAutospacing="1" w:after="100" w:afterAutospacing="1" w:line="240" w:lineRule="auto"/>
      <w:outlineLvl w:val="1"/>
    </w:pPr>
    <w:rPr>
      <w:rFonts w:ascii="Times New Roman" w:eastAsia="SimSun" w:hAnsi="Times New Roman" w:cs="Times New Roman"/>
      <w:b/>
      <w:bCs/>
      <w:sz w:val="36"/>
      <w:szCs w:val="36"/>
      <w:lang w:val="cs-CZ" w:eastAsia="zh-CN"/>
    </w:rPr>
  </w:style>
  <w:style w:type="paragraph" w:styleId="3">
    <w:name w:val="heading 3"/>
    <w:basedOn w:val="a"/>
    <w:next w:val="a"/>
    <w:link w:val="30"/>
    <w:uiPriority w:val="9"/>
    <w:unhideWhenUsed/>
    <w:qFormat/>
    <w:rsid w:val="0060342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D111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1116D"/>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D1116D"/>
    <w:rPr>
      <w:rFonts w:ascii="Times New Roman" w:eastAsia="Times New Roman" w:hAnsi="Times New Roman" w:cs="Times New Roman"/>
      <w:sz w:val="24"/>
      <w:szCs w:val="24"/>
      <w:lang w:eastAsia="ru-RU"/>
    </w:rPr>
  </w:style>
  <w:style w:type="paragraph" w:styleId="a5">
    <w:name w:val="List Paragraph"/>
    <w:basedOn w:val="a"/>
    <w:uiPriority w:val="34"/>
    <w:qFormat/>
    <w:rsid w:val="00D1116D"/>
    <w:pPr>
      <w:ind w:left="720"/>
      <w:contextualSpacing/>
    </w:pPr>
  </w:style>
  <w:style w:type="paragraph" w:styleId="a6">
    <w:name w:val="header"/>
    <w:basedOn w:val="a"/>
    <w:link w:val="a7"/>
    <w:uiPriority w:val="99"/>
    <w:unhideWhenUsed/>
    <w:rsid w:val="006763C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763CF"/>
  </w:style>
  <w:style w:type="paragraph" w:styleId="a8">
    <w:name w:val="footer"/>
    <w:basedOn w:val="a"/>
    <w:link w:val="a9"/>
    <w:uiPriority w:val="99"/>
    <w:unhideWhenUsed/>
    <w:rsid w:val="006763C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763CF"/>
  </w:style>
  <w:style w:type="table" w:styleId="aa">
    <w:name w:val="Table Grid"/>
    <w:basedOn w:val="a1"/>
    <w:uiPriority w:val="59"/>
    <w:rsid w:val="00112A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E83070"/>
    <w:rPr>
      <w:rFonts w:ascii="Times New Roman" w:eastAsia="SimSun" w:hAnsi="Times New Roman" w:cs="Times New Roman"/>
      <w:b/>
      <w:bCs/>
      <w:sz w:val="36"/>
      <w:szCs w:val="36"/>
      <w:lang w:val="cs-CZ" w:eastAsia="zh-CN"/>
    </w:rPr>
  </w:style>
  <w:style w:type="paragraph" w:styleId="ab">
    <w:name w:val="No Spacing"/>
    <w:uiPriority w:val="1"/>
    <w:qFormat/>
    <w:rsid w:val="00E83070"/>
    <w:pPr>
      <w:spacing w:after="0" w:line="240" w:lineRule="auto"/>
    </w:pPr>
  </w:style>
  <w:style w:type="table" w:customStyle="1" w:styleId="1">
    <w:name w:val="Сетка таблицы1"/>
    <w:basedOn w:val="a1"/>
    <w:next w:val="aa"/>
    <w:uiPriority w:val="59"/>
    <w:rsid w:val="00E830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87195"/>
    <w:rPr>
      <w:rFonts w:ascii="Times New Roman" w:hAnsi="Times New Roman" w:cs="Times New Roman" w:hint="default"/>
      <w:b/>
      <w:bCs/>
      <w:color w:val="000000"/>
    </w:rPr>
  </w:style>
  <w:style w:type="character" w:customStyle="1" w:styleId="30">
    <w:name w:val="Заголовок 3 Знак"/>
    <w:basedOn w:val="a0"/>
    <w:link w:val="3"/>
    <w:uiPriority w:val="9"/>
    <w:rsid w:val="00603423"/>
    <w:rPr>
      <w:rFonts w:asciiTheme="majorHAnsi" w:eastAsiaTheme="majorEastAsia" w:hAnsiTheme="majorHAnsi" w:cstheme="majorBidi"/>
      <w:color w:val="243F60" w:themeColor="accent1" w:themeShade="7F"/>
      <w:sz w:val="24"/>
      <w:szCs w:val="24"/>
    </w:rPr>
  </w:style>
  <w:style w:type="character" w:styleId="ac">
    <w:name w:val="page number"/>
    <w:basedOn w:val="a0"/>
    <w:rsid w:val="00176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544DB-D35B-4667-8B54-C335141CC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3573</Words>
  <Characters>20369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8</cp:revision>
  <cp:lastPrinted>2018-01-12T08:39:00Z</cp:lastPrinted>
  <dcterms:created xsi:type="dcterms:W3CDTF">2021-01-06T09:27:00Z</dcterms:created>
  <dcterms:modified xsi:type="dcterms:W3CDTF">2024-03-19T12:50:00Z</dcterms:modified>
</cp:coreProperties>
</file>